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2063A" w14:textId="1E768185" w:rsidR="008773FF" w:rsidRPr="00FD0A27" w:rsidRDefault="008773FF" w:rsidP="008E3FB8">
      <w:pPr>
        <w:pStyle w:val="ListParagraph"/>
        <w:numPr>
          <w:ilvl w:val="0"/>
          <w:numId w:val="24"/>
        </w:numPr>
        <w:tabs>
          <w:tab w:val="left" w:pos="7380"/>
        </w:tabs>
        <w:spacing w:line="240" w:lineRule="auto"/>
        <w:ind w:left="540"/>
        <w:jc w:val="both"/>
        <w:rPr>
          <w:rFonts w:ascii="Arial" w:hAnsi="Arial" w:cs="Arial"/>
          <w:b/>
          <w:bCs/>
          <w:sz w:val="14"/>
          <w:szCs w:val="14"/>
        </w:rPr>
      </w:pPr>
      <w:bookmarkStart w:id="0" w:name="OLE_LINK1"/>
      <w:bookmarkStart w:id="1" w:name="OLE_LINK6"/>
      <w:bookmarkStart w:id="2" w:name="OLE_LINK3"/>
      <w:bookmarkStart w:id="3" w:name="OLE_LINK2"/>
      <w:bookmarkStart w:id="4" w:name="OLE_LINK4"/>
      <w:r w:rsidRPr="00FD0A27">
        <w:rPr>
          <w:rFonts w:ascii="Arial" w:hAnsi="Arial" w:cs="Arial"/>
          <w:b/>
          <w:bCs/>
          <w:sz w:val="14"/>
          <w:szCs w:val="14"/>
        </w:rPr>
        <w:t>DESIGN GUIDANCE</w:t>
      </w:r>
    </w:p>
    <w:p w14:paraId="43539BCA" w14:textId="77777777" w:rsidR="008773FF" w:rsidRPr="00915D64" w:rsidRDefault="008773FF" w:rsidP="008E3FB8">
      <w:pPr>
        <w:pStyle w:val="ListParagraph"/>
        <w:tabs>
          <w:tab w:val="left" w:pos="7380"/>
        </w:tabs>
        <w:spacing w:line="240" w:lineRule="auto"/>
        <w:ind w:left="540"/>
        <w:jc w:val="both"/>
        <w:rPr>
          <w:rFonts w:ascii="Arial" w:hAnsi="Arial" w:cs="Arial"/>
          <w:b/>
          <w:bCs/>
          <w:sz w:val="14"/>
          <w:szCs w:val="14"/>
        </w:rPr>
      </w:pPr>
    </w:p>
    <w:p w14:paraId="7F02F07D" w14:textId="44AB374D" w:rsidR="008773FF" w:rsidRPr="00D55189" w:rsidRDefault="008773FF" w:rsidP="00273741">
      <w:pPr>
        <w:pStyle w:val="ListParagraph"/>
        <w:numPr>
          <w:ilvl w:val="0"/>
          <w:numId w:val="26"/>
        </w:numPr>
        <w:tabs>
          <w:tab w:val="left" w:pos="7380"/>
        </w:tabs>
        <w:spacing w:line="240" w:lineRule="auto"/>
        <w:ind w:left="900"/>
        <w:jc w:val="both"/>
        <w:rPr>
          <w:rFonts w:ascii="Arial" w:hAnsi="Arial" w:cs="Arial"/>
          <w:sz w:val="14"/>
          <w:szCs w:val="14"/>
        </w:rPr>
      </w:pPr>
      <w:r w:rsidRPr="00D55189">
        <w:rPr>
          <w:rFonts w:ascii="Arial" w:hAnsi="Arial" w:cs="Arial"/>
          <w:sz w:val="14"/>
          <w:szCs w:val="14"/>
        </w:rPr>
        <w:t xml:space="preserve">OVERHEAD </w:t>
      </w:r>
      <w:r w:rsidR="009F6616" w:rsidRPr="00D55189">
        <w:rPr>
          <w:rFonts w:ascii="Arial" w:hAnsi="Arial" w:cs="Arial"/>
          <w:sz w:val="14"/>
          <w:szCs w:val="14"/>
        </w:rPr>
        <w:t>SIGN/</w:t>
      </w:r>
      <w:r w:rsidRPr="00D55189">
        <w:rPr>
          <w:rFonts w:ascii="Arial" w:hAnsi="Arial" w:cs="Arial"/>
          <w:sz w:val="14"/>
          <w:szCs w:val="14"/>
        </w:rPr>
        <w:t>SIGNAL SUPPORTS SHALL CONFORM TO AASHTO’S “SPECIFICATIONS FOR STRUCTURAL SUPPORTS FOR HIGHWAY SIGNS, LUMINAIRES, AND TRAFFIC SIGNALS”, DATED 2013.</w:t>
      </w:r>
      <w:r w:rsidR="00F83FD2" w:rsidRPr="00D55189">
        <w:rPr>
          <w:rFonts w:ascii="Arial" w:hAnsi="Arial" w:cs="Arial"/>
          <w:sz w:val="14"/>
          <w:szCs w:val="14"/>
        </w:rPr>
        <w:t xml:space="preserve"> </w:t>
      </w:r>
    </w:p>
    <w:p w14:paraId="777570F1" w14:textId="77777777" w:rsidR="00273741" w:rsidRPr="00D55189" w:rsidRDefault="00273741" w:rsidP="00273741">
      <w:pPr>
        <w:pStyle w:val="ListParagraph"/>
        <w:tabs>
          <w:tab w:val="left" w:pos="7380"/>
        </w:tabs>
        <w:spacing w:line="240" w:lineRule="auto"/>
        <w:ind w:left="900"/>
        <w:jc w:val="both"/>
        <w:rPr>
          <w:rFonts w:ascii="Arial" w:hAnsi="Arial" w:cs="Arial"/>
          <w:sz w:val="14"/>
          <w:szCs w:val="14"/>
        </w:rPr>
      </w:pPr>
    </w:p>
    <w:p w14:paraId="0EA1E4D0" w14:textId="127025F9" w:rsidR="008773FF" w:rsidRPr="00D55189" w:rsidRDefault="008773FF" w:rsidP="008E3FB8">
      <w:pPr>
        <w:pStyle w:val="ListParagraph"/>
        <w:numPr>
          <w:ilvl w:val="0"/>
          <w:numId w:val="24"/>
        </w:numPr>
        <w:tabs>
          <w:tab w:val="left" w:pos="7380"/>
        </w:tabs>
        <w:spacing w:line="240" w:lineRule="auto"/>
        <w:ind w:left="540"/>
        <w:jc w:val="both"/>
        <w:rPr>
          <w:rFonts w:ascii="Arial" w:hAnsi="Arial" w:cs="Arial"/>
          <w:b/>
          <w:bCs/>
          <w:sz w:val="14"/>
          <w:szCs w:val="14"/>
        </w:rPr>
      </w:pPr>
      <w:r w:rsidRPr="00D55189">
        <w:rPr>
          <w:rFonts w:ascii="Arial" w:hAnsi="Arial" w:cs="Arial"/>
          <w:b/>
          <w:bCs/>
          <w:sz w:val="14"/>
          <w:szCs w:val="14"/>
        </w:rPr>
        <w:t xml:space="preserve">DESIGN CALCULATION CRITERIA </w:t>
      </w:r>
    </w:p>
    <w:p w14:paraId="736D7EBF" w14:textId="77777777" w:rsidR="008773FF" w:rsidRPr="00D55189" w:rsidRDefault="008773FF" w:rsidP="008E3FB8">
      <w:pPr>
        <w:pStyle w:val="ListParagraph"/>
        <w:tabs>
          <w:tab w:val="left" w:pos="7380"/>
        </w:tabs>
        <w:spacing w:line="240" w:lineRule="auto"/>
        <w:ind w:left="540"/>
        <w:jc w:val="both"/>
        <w:rPr>
          <w:rFonts w:ascii="Arial" w:hAnsi="Arial" w:cs="Arial"/>
          <w:b/>
          <w:bCs/>
          <w:sz w:val="14"/>
          <w:szCs w:val="14"/>
        </w:rPr>
      </w:pPr>
    </w:p>
    <w:p w14:paraId="1D72FF48" w14:textId="022A3D30" w:rsidR="008773FF" w:rsidRPr="00D55189" w:rsidRDefault="00A44F7D" w:rsidP="008E3FB8">
      <w:pPr>
        <w:pStyle w:val="ListParagraph"/>
        <w:numPr>
          <w:ilvl w:val="0"/>
          <w:numId w:val="27"/>
        </w:numPr>
        <w:tabs>
          <w:tab w:val="left" w:pos="7380"/>
        </w:tabs>
        <w:spacing w:line="240" w:lineRule="auto"/>
        <w:ind w:left="900"/>
        <w:jc w:val="both"/>
        <w:rPr>
          <w:rFonts w:ascii="Arial" w:hAnsi="Arial" w:cs="Arial"/>
          <w:sz w:val="14"/>
          <w:szCs w:val="14"/>
        </w:rPr>
      </w:pPr>
      <w:r w:rsidRPr="00D55189">
        <w:rPr>
          <w:rFonts w:ascii="Arial" w:hAnsi="Arial" w:cs="Arial"/>
          <w:sz w:val="14"/>
          <w:szCs w:val="14"/>
        </w:rPr>
        <w:t>THE DESIGN CALCULATIONS SHALL TAKE INTO ACCOUNT THE FOLLOWING CRITERIA</w:t>
      </w:r>
      <w:r w:rsidR="00375B2D" w:rsidRPr="00D55189">
        <w:rPr>
          <w:rFonts w:ascii="Arial" w:hAnsi="Arial" w:cs="Arial"/>
          <w:sz w:val="14"/>
          <w:szCs w:val="14"/>
        </w:rPr>
        <w:t>:</w:t>
      </w:r>
    </w:p>
    <w:p w14:paraId="42071F8C" w14:textId="1924640C" w:rsidR="00A44F7D" w:rsidRPr="00D55189" w:rsidRDefault="00A44F7D" w:rsidP="008E3FB8">
      <w:pPr>
        <w:pStyle w:val="ListParagraph"/>
        <w:numPr>
          <w:ilvl w:val="0"/>
          <w:numId w:val="29"/>
        </w:numPr>
        <w:tabs>
          <w:tab w:val="left" w:pos="7380"/>
        </w:tabs>
        <w:spacing w:line="240" w:lineRule="auto"/>
        <w:jc w:val="both"/>
        <w:rPr>
          <w:rFonts w:ascii="Arial" w:hAnsi="Arial" w:cs="Arial"/>
          <w:sz w:val="14"/>
          <w:szCs w:val="14"/>
          <w:u w:val="single"/>
        </w:rPr>
      </w:pPr>
      <w:r w:rsidRPr="00D55189">
        <w:rPr>
          <w:rFonts w:ascii="Arial" w:hAnsi="Arial" w:cs="Arial"/>
          <w:sz w:val="14"/>
          <w:szCs w:val="14"/>
          <w:u w:val="single"/>
        </w:rPr>
        <w:t>STRUCTURE CRITERIA</w:t>
      </w:r>
    </w:p>
    <w:p w14:paraId="26520A83" w14:textId="57282D18" w:rsidR="00A44F7D" w:rsidRPr="00D55189" w:rsidRDefault="00A44F7D" w:rsidP="008E3FB8">
      <w:pPr>
        <w:pStyle w:val="ListParagraph"/>
        <w:numPr>
          <w:ilvl w:val="0"/>
          <w:numId w:val="7"/>
        </w:numPr>
        <w:tabs>
          <w:tab w:val="left" w:pos="7380"/>
        </w:tabs>
        <w:spacing w:line="240" w:lineRule="auto"/>
        <w:jc w:val="both"/>
        <w:rPr>
          <w:rFonts w:ascii="Arial" w:hAnsi="Arial" w:cs="Arial"/>
          <w:sz w:val="14"/>
          <w:szCs w:val="14"/>
        </w:rPr>
      </w:pPr>
      <w:r w:rsidRPr="00D55189">
        <w:rPr>
          <w:rFonts w:ascii="Arial" w:hAnsi="Arial" w:cs="Arial"/>
          <w:sz w:val="14"/>
          <w:szCs w:val="14"/>
        </w:rPr>
        <w:t>DESIGN LIFE</w:t>
      </w:r>
      <w:r w:rsidR="00C82F74" w:rsidRPr="00D55189">
        <w:rPr>
          <w:rFonts w:ascii="Arial" w:hAnsi="Arial" w:cs="Arial"/>
          <w:sz w:val="14"/>
          <w:szCs w:val="14"/>
        </w:rPr>
        <w:t xml:space="preserve"> AND RECURRANCE INTERVAL</w:t>
      </w:r>
      <w:r w:rsidRPr="00D55189">
        <w:rPr>
          <w:rFonts w:ascii="Arial" w:hAnsi="Arial" w:cs="Arial"/>
          <w:sz w:val="14"/>
          <w:szCs w:val="14"/>
        </w:rPr>
        <w:t>: 50 YEARS</w:t>
      </w:r>
    </w:p>
    <w:p w14:paraId="346A1676" w14:textId="38FFBE46" w:rsidR="00A44F7D" w:rsidRPr="00D55189" w:rsidRDefault="00A44F7D" w:rsidP="008E3FB8">
      <w:pPr>
        <w:pStyle w:val="ListParagraph"/>
        <w:numPr>
          <w:ilvl w:val="0"/>
          <w:numId w:val="7"/>
        </w:numPr>
        <w:tabs>
          <w:tab w:val="left" w:pos="7380"/>
        </w:tabs>
        <w:spacing w:line="240" w:lineRule="auto"/>
        <w:jc w:val="both"/>
        <w:rPr>
          <w:rFonts w:ascii="Arial" w:hAnsi="Arial" w:cs="Arial"/>
          <w:sz w:val="14"/>
          <w:szCs w:val="14"/>
        </w:rPr>
      </w:pPr>
      <w:r w:rsidRPr="00D55189">
        <w:rPr>
          <w:rFonts w:ascii="Arial" w:hAnsi="Arial" w:cs="Arial"/>
          <w:sz w:val="14"/>
          <w:szCs w:val="14"/>
        </w:rPr>
        <w:t>WIND LOAD: 90 MPH</w:t>
      </w:r>
      <w:r w:rsidR="009D5E66" w:rsidRPr="00D55189">
        <w:rPr>
          <w:rFonts w:ascii="Arial" w:hAnsi="Arial" w:cs="Arial"/>
          <w:sz w:val="14"/>
          <w:szCs w:val="14"/>
        </w:rPr>
        <w:t>; REFER TO ASCE 7-05 TO VERIFY IF THE SITE IS WITHIN THE SPECIAL WIND REGION AND IF CONFIRMED, USE A WIND LOAD OF 120 MPH</w:t>
      </w:r>
    </w:p>
    <w:p w14:paraId="445B5E75" w14:textId="3BE664E3" w:rsidR="008446E3" w:rsidRPr="00D55189" w:rsidRDefault="00A44F7D" w:rsidP="008E3FB8">
      <w:pPr>
        <w:pStyle w:val="ListParagraph"/>
        <w:numPr>
          <w:ilvl w:val="0"/>
          <w:numId w:val="29"/>
        </w:numPr>
        <w:tabs>
          <w:tab w:val="left" w:pos="7380"/>
        </w:tabs>
        <w:spacing w:line="240" w:lineRule="auto"/>
        <w:jc w:val="both"/>
        <w:rPr>
          <w:rFonts w:ascii="Arial" w:hAnsi="Arial" w:cs="Arial"/>
          <w:sz w:val="14"/>
          <w:szCs w:val="14"/>
          <w:u w:val="single"/>
        </w:rPr>
      </w:pPr>
      <w:r w:rsidRPr="00D55189">
        <w:rPr>
          <w:rFonts w:ascii="Arial" w:hAnsi="Arial" w:cs="Arial"/>
          <w:sz w:val="14"/>
          <w:szCs w:val="14"/>
          <w:u w:val="single"/>
        </w:rPr>
        <w:t>FATIGUE CRITERIA</w:t>
      </w:r>
    </w:p>
    <w:p w14:paraId="605D6668" w14:textId="79809BCA" w:rsidR="00A44F7D" w:rsidRPr="00D55189" w:rsidRDefault="00A44F7D" w:rsidP="008E3FB8">
      <w:pPr>
        <w:pStyle w:val="ListParagraph"/>
        <w:numPr>
          <w:ilvl w:val="0"/>
          <w:numId w:val="20"/>
        </w:numPr>
        <w:tabs>
          <w:tab w:val="left" w:pos="7380"/>
        </w:tabs>
        <w:spacing w:line="240" w:lineRule="auto"/>
        <w:jc w:val="both"/>
        <w:rPr>
          <w:rFonts w:ascii="Arial" w:hAnsi="Arial" w:cs="Arial"/>
          <w:sz w:val="14"/>
          <w:szCs w:val="14"/>
          <w:u w:val="single"/>
        </w:rPr>
      </w:pPr>
      <w:r w:rsidRPr="00D55189">
        <w:rPr>
          <w:rFonts w:ascii="Arial" w:hAnsi="Arial" w:cs="Arial"/>
          <w:sz w:val="14"/>
          <w:szCs w:val="14"/>
        </w:rPr>
        <w:t>FATIGUE CATEGORY:</w:t>
      </w:r>
      <w:r w:rsidR="009F6616" w:rsidRPr="00D55189">
        <w:rPr>
          <w:rFonts w:ascii="Arial" w:hAnsi="Arial" w:cs="Arial"/>
          <w:sz w:val="14"/>
          <w:szCs w:val="14"/>
        </w:rPr>
        <w:t xml:space="preserve"> 1 FOR OVERHEAD SIGN STRUCTURES,</w:t>
      </w:r>
      <w:r w:rsidR="008446E3" w:rsidRPr="00D55189">
        <w:rPr>
          <w:rFonts w:ascii="Arial" w:hAnsi="Arial" w:cs="Arial"/>
          <w:sz w:val="14"/>
          <w:szCs w:val="14"/>
        </w:rPr>
        <w:t xml:space="preserve"> 2 FOR STRUCTURES LOCATED ON ROADWAYS WITH A SPEED LIMIT GREATER THAN 35 MPH, 3 FOR STRUCTURES LOCATED ON ROADWAYS WITH A SPEED LIMIT LESS THAN OR EQUAL TO 35 MPH.</w:t>
      </w:r>
    </w:p>
    <w:p w14:paraId="7A2E9BE3" w14:textId="59D7FB87" w:rsidR="00A44F7D" w:rsidRPr="00D55189" w:rsidRDefault="00A44F7D" w:rsidP="008E3FB8">
      <w:pPr>
        <w:pStyle w:val="ListParagraph"/>
        <w:numPr>
          <w:ilvl w:val="0"/>
          <w:numId w:val="8"/>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VORTEX SHEDDING: </w:t>
      </w:r>
      <w:r w:rsidR="002912CB" w:rsidRPr="00D55189">
        <w:rPr>
          <w:rFonts w:ascii="Arial" w:hAnsi="Arial" w:cs="Arial"/>
          <w:sz w:val="14"/>
          <w:szCs w:val="14"/>
        </w:rPr>
        <w:t>NOT REQUIRED</w:t>
      </w:r>
    </w:p>
    <w:p w14:paraId="691F5A2F" w14:textId="77777777" w:rsidR="00A44F7D" w:rsidRPr="00D55189" w:rsidRDefault="00A44F7D" w:rsidP="008E3FB8">
      <w:pPr>
        <w:pStyle w:val="ListParagraph"/>
        <w:numPr>
          <w:ilvl w:val="0"/>
          <w:numId w:val="8"/>
        </w:numPr>
        <w:tabs>
          <w:tab w:val="left" w:pos="7380"/>
        </w:tabs>
        <w:spacing w:line="240" w:lineRule="auto"/>
        <w:jc w:val="both"/>
        <w:rPr>
          <w:rFonts w:ascii="Arial" w:hAnsi="Arial" w:cs="Arial"/>
          <w:sz w:val="14"/>
          <w:szCs w:val="14"/>
        </w:rPr>
      </w:pPr>
      <w:r w:rsidRPr="00D55189">
        <w:rPr>
          <w:rFonts w:ascii="Arial" w:hAnsi="Arial" w:cs="Arial"/>
          <w:sz w:val="14"/>
          <w:szCs w:val="14"/>
        </w:rPr>
        <w:t>NATURAL WIND GUSTS: INCLUDE</w:t>
      </w:r>
    </w:p>
    <w:p w14:paraId="72D3ADB0" w14:textId="3B6551CB" w:rsidR="00A44F7D" w:rsidRPr="00D55189" w:rsidRDefault="00A44F7D" w:rsidP="008E3FB8">
      <w:pPr>
        <w:pStyle w:val="ListParagraph"/>
        <w:numPr>
          <w:ilvl w:val="0"/>
          <w:numId w:val="8"/>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TRUCK INDUCED WIND GUSTS: INCLUDE FOR ROADWAYS WHERE </w:t>
      </w:r>
      <w:r w:rsidR="009D5E66" w:rsidRPr="00D55189">
        <w:rPr>
          <w:rFonts w:ascii="Arial" w:hAnsi="Arial" w:cs="Arial"/>
          <w:sz w:val="14"/>
          <w:szCs w:val="14"/>
        </w:rPr>
        <w:t xml:space="preserve">THE POSTED </w:t>
      </w:r>
      <w:r w:rsidRPr="00D55189">
        <w:rPr>
          <w:rFonts w:ascii="Arial" w:hAnsi="Arial" w:cs="Arial"/>
          <w:sz w:val="14"/>
          <w:szCs w:val="14"/>
        </w:rPr>
        <w:t xml:space="preserve">SPEED LIMIT </w:t>
      </w:r>
      <w:r w:rsidR="009D5E66" w:rsidRPr="00D55189">
        <w:rPr>
          <w:rFonts w:ascii="Arial" w:hAnsi="Arial" w:cs="Arial"/>
          <w:sz w:val="14"/>
          <w:szCs w:val="14"/>
        </w:rPr>
        <w:t>FOR THE MAINLINE APPROACHES ARE</w:t>
      </w:r>
      <w:r w:rsidRPr="00D55189">
        <w:rPr>
          <w:rFonts w:ascii="Arial" w:hAnsi="Arial" w:cs="Arial"/>
          <w:sz w:val="14"/>
          <w:szCs w:val="14"/>
        </w:rPr>
        <w:t xml:space="preserve"> 40 MP</w:t>
      </w:r>
      <w:r w:rsidR="00E16D35" w:rsidRPr="00D55189">
        <w:rPr>
          <w:rFonts w:ascii="Arial" w:hAnsi="Arial" w:cs="Arial"/>
          <w:sz w:val="14"/>
          <w:szCs w:val="14"/>
        </w:rPr>
        <w:t>H</w:t>
      </w:r>
      <w:r w:rsidRPr="00D55189">
        <w:rPr>
          <w:rFonts w:ascii="Arial" w:hAnsi="Arial" w:cs="Arial"/>
          <w:sz w:val="14"/>
          <w:szCs w:val="14"/>
        </w:rPr>
        <w:t xml:space="preserve"> OR GREATER</w:t>
      </w:r>
    </w:p>
    <w:p w14:paraId="3DBB395D" w14:textId="3E66EAA0" w:rsidR="00A44F7D" w:rsidRPr="00D55189" w:rsidRDefault="00A44F7D" w:rsidP="008E3FB8">
      <w:pPr>
        <w:pStyle w:val="ListParagraph"/>
        <w:numPr>
          <w:ilvl w:val="0"/>
          <w:numId w:val="8"/>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GALLOPING: </w:t>
      </w:r>
      <w:r w:rsidR="00190399" w:rsidRPr="00D55189">
        <w:rPr>
          <w:rFonts w:ascii="Arial" w:hAnsi="Arial" w:cs="Arial"/>
          <w:sz w:val="14"/>
          <w:szCs w:val="14"/>
        </w:rPr>
        <w:t xml:space="preserve">DO NOT </w:t>
      </w:r>
      <w:r w:rsidR="00A377A1" w:rsidRPr="00D55189">
        <w:rPr>
          <w:rFonts w:ascii="Arial" w:hAnsi="Arial" w:cs="Arial"/>
          <w:sz w:val="14"/>
          <w:szCs w:val="14"/>
        </w:rPr>
        <w:t>INC</w:t>
      </w:r>
      <w:r w:rsidR="00190399" w:rsidRPr="00D55189">
        <w:rPr>
          <w:rFonts w:ascii="Arial" w:hAnsi="Arial" w:cs="Arial"/>
          <w:sz w:val="14"/>
          <w:szCs w:val="14"/>
        </w:rPr>
        <w:t>LUDE</w:t>
      </w:r>
    </w:p>
    <w:p w14:paraId="52948B83" w14:textId="014717BC" w:rsidR="00A44F7D" w:rsidRPr="00D55189" w:rsidRDefault="00A44F7D" w:rsidP="008E3FB8">
      <w:pPr>
        <w:pStyle w:val="ListParagraph"/>
        <w:numPr>
          <w:ilvl w:val="0"/>
          <w:numId w:val="29"/>
        </w:numPr>
        <w:tabs>
          <w:tab w:val="left" w:pos="7380"/>
        </w:tabs>
        <w:spacing w:line="240" w:lineRule="auto"/>
        <w:jc w:val="both"/>
        <w:rPr>
          <w:rFonts w:ascii="Arial" w:hAnsi="Arial" w:cs="Arial"/>
          <w:sz w:val="14"/>
          <w:szCs w:val="14"/>
          <w:u w:val="single"/>
        </w:rPr>
      </w:pPr>
      <w:r w:rsidRPr="00D55189">
        <w:rPr>
          <w:rFonts w:ascii="Arial" w:hAnsi="Arial" w:cs="Arial"/>
          <w:sz w:val="14"/>
          <w:szCs w:val="14"/>
          <w:u w:val="single"/>
        </w:rPr>
        <w:t>FOUNDATION CRITERIA</w:t>
      </w:r>
    </w:p>
    <w:p w14:paraId="27B8FB8E" w14:textId="463361FD" w:rsidR="00A44F7D" w:rsidRPr="00D55189" w:rsidRDefault="00A44F7D" w:rsidP="008E3FB8">
      <w:pPr>
        <w:pStyle w:val="ListParagraph"/>
        <w:numPr>
          <w:ilvl w:val="0"/>
          <w:numId w:val="9"/>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CONCRETE: CONCRETE, </w:t>
      </w:r>
      <w:r w:rsidR="00C92158" w:rsidRPr="00D55189">
        <w:rPr>
          <w:rFonts w:ascii="Arial" w:hAnsi="Arial" w:cs="Arial"/>
          <w:sz w:val="14"/>
          <w:szCs w:val="14"/>
        </w:rPr>
        <w:t>C</w:t>
      </w:r>
      <w:r w:rsidRPr="00D55189">
        <w:rPr>
          <w:rFonts w:ascii="Arial" w:hAnsi="Arial" w:cs="Arial"/>
          <w:sz w:val="14"/>
          <w:szCs w:val="14"/>
        </w:rPr>
        <w:t>LASS B, VT</w:t>
      </w:r>
      <w:r w:rsidR="004F5E17" w:rsidRPr="00D55189">
        <w:rPr>
          <w:rFonts w:ascii="Arial" w:hAnsi="Arial" w:cs="Arial"/>
          <w:sz w:val="14"/>
          <w:szCs w:val="14"/>
        </w:rPr>
        <w:t>RANS</w:t>
      </w:r>
      <w:r w:rsidRPr="00D55189">
        <w:rPr>
          <w:rFonts w:ascii="Arial" w:hAnsi="Arial" w:cs="Arial"/>
          <w:sz w:val="14"/>
          <w:szCs w:val="14"/>
        </w:rPr>
        <w:t>’</w:t>
      </w:r>
      <w:r w:rsidR="004F5E17" w:rsidRPr="00D55189">
        <w:rPr>
          <w:rFonts w:ascii="Arial" w:hAnsi="Arial" w:cs="Arial"/>
          <w:sz w:val="14"/>
          <w:szCs w:val="14"/>
        </w:rPr>
        <w:t xml:space="preserve"> </w:t>
      </w:r>
      <w:r w:rsidR="00CD2FAB" w:rsidRPr="00D55189">
        <w:rPr>
          <w:rFonts w:ascii="Arial" w:hAnsi="Arial" w:cs="Arial"/>
          <w:sz w:val="14"/>
          <w:szCs w:val="14"/>
        </w:rPr>
        <w:t>“</w:t>
      </w:r>
      <w:r w:rsidRPr="00D55189">
        <w:rPr>
          <w:rFonts w:ascii="Arial" w:hAnsi="Arial" w:cs="Arial"/>
          <w:sz w:val="14"/>
          <w:szCs w:val="14"/>
        </w:rPr>
        <w:t>STANDARD SPECIFICATIONS FOR CONSTRUCTION</w:t>
      </w:r>
      <w:r w:rsidR="00CD2FAB" w:rsidRPr="00D55189">
        <w:rPr>
          <w:rFonts w:ascii="Arial" w:hAnsi="Arial" w:cs="Arial"/>
          <w:sz w:val="14"/>
          <w:szCs w:val="14"/>
        </w:rPr>
        <w:t>”, SECTION 5</w:t>
      </w:r>
      <w:r w:rsidR="00C92158" w:rsidRPr="00D55189">
        <w:rPr>
          <w:rFonts w:ascii="Arial" w:hAnsi="Arial" w:cs="Arial"/>
          <w:sz w:val="14"/>
          <w:szCs w:val="14"/>
        </w:rPr>
        <w:t>4</w:t>
      </w:r>
      <w:r w:rsidR="00CD2FAB" w:rsidRPr="00D55189">
        <w:rPr>
          <w:rFonts w:ascii="Arial" w:hAnsi="Arial" w:cs="Arial"/>
          <w:sz w:val="14"/>
          <w:szCs w:val="14"/>
        </w:rPr>
        <w:t>1.</w:t>
      </w:r>
    </w:p>
    <w:p w14:paraId="7E973DB0" w14:textId="3C430997" w:rsidR="00CD2FAB" w:rsidRPr="00D55189" w:rsidRDefault="00CD2FAB" w:rsidP="008E3FB8">
      <w:pPr>
        <w:pStyle w:val="ListParagraph"/>
        <w:numPr>
          <w:ilvl w:val="0"/>
          <w:numId w:val="9"/>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REINFORCING STEEL: </w:t>
      </w:r>
      <w:r w:rsidR="00881C0B" w:rsidRPr="00D55189">
        <w:rPr>
          <w:rFonts w:ascii="Arial" w:hAnsi="Arial" w:cs="Arial"/>
          <w:sz w:val="14"/>
          <w:szCs w:val="14"/>
        </w:rPr>
        <w:t>REINFORCING STEEL, LEVEL I</w:t>
      </w:r>
      <w:r w:rsidR="004F5E17" w:rsidRPr="00D55189">
        <w:rPr>
          <w:rFonts w:ascii="Arial" w:hAnsi="Arial" w:cs="Arial"/>
          <w:sz w:val="14"/>
          <w:szCs w:val="14"/>
        </w:rPr>
        <w:t>,</w:t>
      </w:r>
      <w:r w:rsidR="00881C0B" w:rsidRPr="00D55189">
        <w:rPr>
          <w:rFonts w:ascii="Arial" w:hAnsi="Arial" w:cs="Arial"/>
          <w:sz w:val="14"/>
          <w:szCs w:val="14"/>
        </w:rPr>
        <w:t xml:space="preserve"> </w:t>
      </w:r>
      <w:r w:rsidRPr="00D55189">
        <w:rPr>
          <w:rFonts w:ascii="Arial" w:hAnsi="Arial" w:cs="Arial"/>
          <w:sz w:val="14"/>
          <w:szCs w:val="14"/>
        </w:rPr>
        <w:t>VT</w:t>
      </w:r>
      <w:r w:rsidR="004F5E17" w:rsidRPr="00D55189">
        <w:rPr>
          <w:rFonts w:ascii="Arial" w:hAnsi="Arial" w:cs="Arial"/>
          <w:sz w:val="14"/>
          <w:szCs w:val="14"/>
        </w:rPr>
        <w:t>RANS</w:t>
      </w:r>
      <w:r w:rsidRPr="00D55189">
        <w:rPr>
          <w:rFonts w:ascii="Arial" w:hAnsi="Arial" w:cs="Arial"/>
          <w:sz w:val="14"/>
          <w:szCs w:val="14"/>
        </w:rPr>
        <w:t>’</w:t>
      </w:r>
      <w:r w:rsidR="004F5E17" w:rsidRPr="00D55189">
        <w:rPr>
          <w:rFonts w:ascii="Arial" w:hAnsi="Arial" w:cs="Arial"/>
          <w:sz w:val="14"/>
          <w:szCs w:val="14"/>
        </w:rPr>
        <w:t xml:space="preserve"> </w:t>
      </w:r>
      <w:r w:rsidRPr="00D55189">
        <w:rPr>
          <w:rFonts w:ascii="Arial" w:hAnsi="Arial" w:cs="Arial"/>
          <w:sz w:val="14"/>
          <w:szCs w:val="14"/>
        </w:rPr>
        <w:t xml:space="preserve">“STANDARD SPECIFICATIONS FOR CONSTRUCTION”, SECTION </w:t>
      </w:r>
      <w:r w:rsidR="00BB431E" w:rsidRPr="00D55189">
        <w:rPr>
          <w:rFonts w:ascii="Arial" w:hAnsi="Arial" w:cs="Arial"/>
          <w:sz w:val="14"/>
          <w:szCs w:val="14"/>
        </w:rPr>
        <w:t>507</w:t>
      </w:r>
      <w:r w:rsidRPr="00D55189">
        <w:rPr>
          <w:rFonts w:ascii="Arial" w:hAnsi="Arial" w:cs="Arial"/>
          <w:sz w:val="14"/>
          <w:szCs w:val="14"/>
        </w:rPr>
        <w:t>.</w:t>
      </w:r>
    </w:p>
    <w:p w14:paraId="4050ABB7" w14:textId="56846D22" w:rsidR="00286B47" w:rsidRPr="00D55189" w:rsidRDefault="00AB0449" w:rsidP="008E3FB8">
      <w:pPr>
        <w:pStyle w:val="ListParagraph"/>
        <w:numPr>
          <w:ilvl w:val="0"/>
          <w:numId w:val="9"/>
        </w:numPr>
        <w:tabs>
          <w:tab w:val="left" w:pos="7380"/>
        </w:tabs>
        <w:spacing w:line="240" w:lineRule="auto"/>
        <w:jc w:val="both"/>
        <w:rPr>
          <w:rFonts w:ascii="Arial" w:hAnsi="Arial" w:cs="Arial"/>
          <w:sz w:val="14"/>
          <w:szCs w:val="14"/>
        </w:rPr>
      </w:pPr>
      <w:r w:rsidRPr="00D55189">
        <w:rPr>
          <w:rFonts w:ascii="Arial" w:hAnsi="Arial" w:cs="Arial"/>
          <w:sz w:val="14"/>
          <w:szCs w:val="14"/>
        </w:rPr>
        <w:t xml:space="preserve">GEOTECHNICAL </w:t>
      </w:r>
      <w:r w:rsidR="0029617C" w:rsidRPr="00D55189">
        <w:rPr>
          <w:rFonts w:ascii="Arial" w:hAnsi="Arial" w:cs="Arial"/>
          <w:sz w:val="14"/>
          <w:szCs w:val="14"/>
        </w:rPr>
        <w:t xml:space="preserve">SOIL </w:t>
      </w:r>
      <w:r w:rsidRPr="00D55189">
        <w:rPr>
          <w:rFonts w:ascii="Arial" w:hAnsi="Arial" w:cs="Arial"/>
          <w:sz w:val="14"/>
          <w:szCs w:val="14"/>
        </w:rPr>
        <w:t>RESISTANCES</w:t>
      </w:r>
      <w:r w:rsidR="00286B47" w:rsidRPr="00D55189">
        <w:rPr>
          <w:rFonts w:ascii="Arial" w:hAnsi="Arial" w:cs="Arial"/>
          <w:sz w:val="14"/>
          <w:szCs w:val="14"/>
        </w:rPr>
        <w:t xml:space="preserve"> TO BE DETERMINED BY CONTRACTOR</w:t>
      </w:r>
      <w:r w:rsidR="00284168" w:rsidRPr="00D55189">
        <w:rPr>
          <w:rFonts w:ascii="Arial" w:hAnsi="Arial" w:cs="Arial"/>
          <w:sz w:val="14"/>
          <w:szCs w:val="14"/>
        </w:rPr>
        <w:t>;</w:t>
      </w:r>
      <w:r w:rsidR="00F83FD2" w:rsidRPr="00D55189">
        <w:rPr>
          <w:rFonts w:ascii="Arial" w:hAnsi="Arial" w:cs="Arial"/>
          <w:sz w:val="14"/>
          <w:szCs w:val="14"/>
        </w:rPr>
        <w:t xml:space="preserve"> </w:t>
      </w:r>
      <w:r w:rsidR="009F6616" w:rsidRPr="00D55189">
        <w:rPr>
          <w:rFonts w:ascii="Arial" w:hAnsi="Arial" w:cs="Arial"/>
          <w:sz w:val="14"/>
          <w:szCs w:val="14"/>
        </w:rPr>
        <w:t>GEOTECHNICAL DATA REPORT SUMMARIZING SUBSURFACE INVESTIGATION INCLUDED</w:t>
      </w:r>
      <w:r w:rsidR="003667CE" w:rsidRPr="00D55189">
        <w:rPr>
          <w:rFonts w:ascii="Arial" w:hAnsi="Arial" w:cs="Arial"/>
          <w:sz w:val="14"/>
          <w:szCs w:val="14"/>
        </w:rPr>
        <w:t xml:space="preserve"> FOR INFORMATIONAL PURPOSES ONLY.</w:t>
      </w:r>
    </w:p>
    <w:p w14:paraId="1144002E" w14:textId="77777777" w:rsidR="009F6616" w:rsidRPr="00D55189" w:rsidRDefault="009F6616" w:rsidP="009F6616">
      <w:pPr>
        <w:pStyle w:val="ListParagraph"/>
        <w:tabs>
          <w:tab w:val="left" w:pos="7380"/>
        </w:tabs>
        <w:spacing w:line="240" w:lineRule="auto"/>
        <w:ind w:left="900"/>
        <w:jc w:val="both"/>
        <w:rPr>
          <w:rFonts w:ascii="Arial" w:hAnsi="Arial" w:cs="Arial"/>
          <w:sz w:val="14"/>
          <w:szCs w:val="14"/>
        </w:rPr>
      </w:pPr>
    </w:p>
    <w:p w14:paraId="2BAB588C" w14:textId="45EBE972" w:rsidR="00F83FD2" w:rsidRPr="00D55189" w:rsidRDefault="0042441B" w:rsidP="00F83FD2">
      <w:pPr>
        <w:pStyle w:val="ListParagraph"/>
        <w:numPr>
          <w:ilvl w:val="0"/>
          <w:numId w:val="27"/>
        </w:numPr>
        <w:tabs>
          <w:tab w:val="left" w:pos="7380"/>
        </w:tabs>
        <w:spacing w:line="240" w:lineRule="auto"/>
        <w:ind w:left="900"/>
        <w:jc w:val="both"/>
        <w:rPr>
          <w:rFonts w:ascii="Arial" w:hAnsi="Arial" w:cs="Arial"/>
          <w:sz w:val="14"/>
          <w:szCs w:val="14"/>
        </w:rPr>
      </w:pPr>
      <w:r w:rsidRPr="00D55189">
        <w:rPr>
          <w:rFonts w:ascii="Arial" w:hAnsi="Arial" w:cs="Arial"/>
          <w:sz w:val="14"/>
          <w:szCs w:val="14"/>
        </w:rPr>
        <w:t>ACTUAL WEIGHTS FOR SIGNALS AND OTHER EQUIPMENT SHALL BE LISTED ON THE FABRICATION DRAWINGS</w:t>
      </w:r>
      <w:r w:rsidR="009F6616" w:rsidRPr="00D55189">
        <w:rPr>
          <w:rFonts w:ascii="Arial" w:hAnsi="Arial" w:cs="Arial"/>
          <w:sz w:val="14"/>
          <w:szCs w:val="14"/>
        </w:rPr>
        <w:t>.</w:t>
      </w:r>
      <w:r w:rsidRPr="00D55189">
        <w:rPr>
          <w:rFonts w:ascii="Arial" w:hAnsi="Arial" w:cs="Arial"/>
          <w:sz w:val="14"/>
          <w:szCs w:val="14"/>
        </w:rPr>
        <w:t xml:space="preserve"> IN ADDITION TO DEFLECTION CALCULATIONS FOR THE DESIGN LOADING, THE DESIGN CALCULATIONS SHALL INCLUDE DEAD LOAD DEFLECTION FOR ACTUAL LOADS AT THE TIME THE SYSTEM IS PUT INTO SERVICE. </w:t>
      </w:r>
      <w:r w:rsidR="009F6616" w:rsidRPr="00D55189">
        <w:rPr>
          <w:rFonts w:ascii="Arial" w:hAnsi="Arial" w:cs="Arial"/>
          <w:sz w:val="14"/>
          <w:szCs w:val="14"/>
        </w:rPr>
        <w:t xml:space="preserve"> </w:t>
      </w:r>
    </w:p>
    <w:p w14:paraId="2E8DD8D4" w14:textId="77777777" w:rsidR="009F7570" w:rsidRPr="00D55189" w:rsidRDefault="009F7570" w:rsidP="008E3FB8">
      <w:pPr>
        <w:pStyle w:val="ListParagraph"/>
        <w:tabs>
          <w:tab w:val="left" w:pos="7380"/>
        </w:tabs>
        <w:spacing w:line="240" w:lineRule="auto"/>
        <w:ind w:left="1440"/>
        <w:jc w:val="both"/>
        <w:rPr>
          <w:rFonts w:ascii="Arial" w:hAnsi="Arial" w:cs="Arial"/>
          <w:sz w:val="14"/>
          <w:szCs w:val="14"/>
        </w:rPr>
      </w:pPr>
    </w:p>
    <w:p w14:paraId="5E468070" w14:textId="4DBBB2B6" w:rsidR="00CD2FAB" w:rsidRPr="00D55189" w:rsidRDefault="00CD2FAB" w:rsidP="008E3FB8">
      <w:pPr>
        <w:pStyle w:val="ListParagraph"/>
        <w:numPr>
          <w:ilvl w:val="0"/>
          <w:numId w:val="24"/>
        </w:numPr>
        <w:tabs>
          <w:tab w:val="left" w:pos="7380"/>
        </w:tabs>
        <w:spacing w:line="240" w:lineRule="auto"/>
        <w:ind w:left="540"/>
        <w:jc w:val="both"/>
        <w:rPr>
          <w:rFonts w:ascii="Arial" w:hAnsi="Arial" w:cs="Arial"/>
          <w:b/>
          <w:bCs/>
          <w:sz w:val="14"/>
          <w:szCs w:val="14"/>
        </w:rPr>
      </w:pPr>
      <w:r w:rsidRPr="00D55189">
        <w:rPr>
          <w:rFonts w:ascii="Arial" w:hAnsi="Arial" w:cs="Arial"/>
          <w:b/>
          <w:bCs/>
          <w:sz w:val="14"/>
          <w:szCs w:val="14"/>
        </w:rPr>
        <w:t>ANCHOR BOLTS</w:t>
      </w:r>
      <w:r w:rsidR="008773FF" w:rsidRPr="00D55189">
        <w:rPr>
          <w:rFonts w:ascii="Arial" w:hAnsi="Arial" w:cs="Arial"/>
          <w:b/>
          <w:bCs/>
          <w:sz w:val="14"/>
          <w:szCs w:val="14"/>
        </w:rPr>
        <w:t xml:space="preserve"> </w:t>
      </w:r>
    </w:p>
    <w:p w14:paraId="34C3C948" w14:textId="77777777" w:rsidR="008773FF" w:rsidRPr="00D55189" w:rsidRDefault="008773FF" w:rsidP="008E3FB8">
      <w:pPr>
        <w:pStyle w:val="ListParagraph"/>
        <w:tabs>
          <w:tab w:val="left" w:pos="7380"/>
        </w:tabs>
        <w:spacing w:line="240" w:lineRule="auto"/>
        <w:ind w:left="540"/>
        <w:jc w:val="both"/>
        <w:rPr>
          <w:rFonts w:ascii="Arial" w:hAnsi="Arial" w:cs="Arial"/>
          <w:b/>
          <w:bCs/>
          <w:sz w:val="14"/>
          <w:szCs w:val="14"/>
        </w:rPr>
      </w:pPr>
    </w:p>
    <w:p w14:paraId="5874E3D2" w14:textId="0283123D" w:rsidR="00915D64" w:rsidRPr="00E323B3" w:rsidRDefault="008773FF" w:rsidP="00E323B3">
      <w:pPr>
        <w:pStyle w:val="ListParagraph"/>
        <w:numPr>
          <w:ilvl w:val="1"/>
          <w:numId w:val="13"/>
        </w:numPr>
        <w:tabs>
          <w:tab w:val="left" w:pos="7380"/>
        </w:tabs>
        <w:spacing w:line="240" w:lineRule="auto"/>
        <w:ind w:left="900"/>
        <w:jc w:val="both"/>
        <w:rPr>
          <w:rFonts w:ascii="Arial" w:hAnsi="Arial" w:cs="Arial"/>
          <w:sz w:val="14"/>
          <w:szCs w:val="14"/>
        </w:rPr>
      </w:pPr>
      <w:r w:rsidRPr="00D55189">
        <w:rPr>
          <w:rFonts w:ascii="Arial" w:hAnsi="Arial" w:cs="Arial"/>
          <w:sz w:val="14"/>
          <w:szCs w:val="14"/>
        </w:rPr>
        <w:t>GALVANIZED ANCHOR BOLTS WITH TWO HEXAGON NUTS AND TWO WASHERS PER BOLT SHALL BE FURNISHED WITH EACH POLE. ANCHOR BOLT PLATES, WHEN USED, SHALL ALSO BE GALVANIZED</w:t>
      </w:r>
      <w:r w:rsidR="005356F7" w:rsidRPr="00D55189">
        <w:rPr>
          <w:rFonts w:ascii="Arial" w:hAnsi="Arial" w:cs="Arial"/>
          <w:sz w:val="14"/>
          <w:szCs w:val="14"/>
        </w:rPr>
        <w:t xml:space="preserve">. </w:t>
      </w:r>
      <w:r w:rsidR="00F368F4" w:rsidRPr="00E323B3">
        <w:rPr>
          <w:rFonts w:ascii="Arial" w:hAnsi="Arial" w:cs="Arial"/>
          <w:sz w:val="14"/>
          <w:szCs w:val="14"/>
        </w:rPr>
        <w:t xml:space="preserve"> </w:t>
      </w:r>
      <w:bookmarkStart w:id="5" w:name="OLE_LINK7"/>
      <w:bookmarkEnd w:id="0"/>
      <w:bookmarkEnd w:id="1"/>
      <w:bookmarkEnd w:id="2"/>
      <w:bookmarkEnd w:id="3"/>
    </w:p>
    <w:p w14:paraId="4AB7170E" w14:textId="77777777" w:rsidR="00FD0A27" w:rsidRPr="00D55189" w:rsidRDefault="00FD0A27" w:rsidP="00FD0A27">
      <w:pPr>
        <w:pStyle w:val="ListParagraph"/>
        <w:tabs>
          <w:tab w:val="left" w:pos="7380"/>
        </w:tabs>
        <w:spacing w:line="240" w:lineRule="auto"/>
        <w:ind w:left="1800"/>
        <w:jc w:val="both"/>
        <w:rPr>
          <w:rFonts w:ascii="Arial" w:hAnsi="Arial" w:cs="Arial"/>
          <w:sz w:val="14"/>
          <w:szCs w:val="14"/>
        </w:rPr>
      </w:pPr>
    </w:p>
    <w:p w14:paraId="1754C370" w14:textId="77777777" w:rsidR="00915D64" w:rsidRPr="00D55189" w:rsidRDefault="00915D64" w:rsidP="00915D64">
      <w:pPr>
        <w:pStyle w:val="ListParagraph"/>
        <w:numPr>
          <w:ilvl w:val="0"/>
          <w:numId w:val="24"/>
        </w:numPr>
        <w:spacing w:after="0" w:line="240" w:lineRule="auto"/>
        <w:ind w:left="540"/>
        <w:jc w:val="both"/>
        <w:rPr>
          <w:rFonts w:ascii="Arial" w:hAnsi="Arial" w:cs="Arial"/>
          <w:sz w:val="14"/>
          <w:szCs w:val="14"/>
        </w:rPr>
      </w:pPr>
      <w:r w:rsidRPr="00D55189">
        <w:rPr>
          <w:rFonts w:ascii="Arial" w:hAnsi="Arial" w:cs="Arial"/>
          <w:b/>
          <w:bCs/>
          <w:sz w:val="14"/>
          <w:szCs w:val="14"/>
        </w:rPr>
        <w:t>DESIGN CALCULATION SUBMITTALS</w:t>
      </w:r>
    </w:p>
    <w:p w14:paraId="29DA527E" w14:textId="77777777" w:rsidR="00915D64" w:rsidRPr="00FD0A27" w:rsidRDefault="00915D64" w:rsidP="00915D64">
      <w:pPr>
        <w:pStyle w:val="ListParagraph"/>
        <w:spacing w:after="0" w:line="240" w:lineRule="auto"/>
        <w:ind w:left="360" w:hanging="360"/>
        <w:jc w:val="both"/>
        <w:rPr>
          <w:rFonts w:ascii="Arial" w:hAnsi="Arial" w:cs="Arial"/>
          <w:sz w:val="14"/>
          <w:szCs w:val="14"/>
        </w:rPr>
      </w:pPr>
    </w:p>
    <w:p w14:paraId="379B6518" w14:textId="77777777" w:rsidR="00915D64" w:rsidRPr="00FD0A27" w:rsidRDefault="00915D64" w:rsidP="00915D64">
      <w:pPr>
        <w:pStyle w:val="ListParagraph"/>
        <w:numPr>
          <w:ilvl w:val="0"/>
          <w:numId w:val="42"/>
        </w:numPr>
        <w:spacing w:after="0" w:line="240" w:lineRule="auto"/>
        <w:ind w:left="720"/>
        <w:jc w:val="both"/>
        <w:rPr>
          <w:rFonts w:ascii="Arial" w:hAnsi="Arial" w:cs="Arial"/>
          <w:sz w:val="14"/>
          <w:szCs w:val="14"/>
        </w:rPr>
      </w:pPr>
      <w:r w:rsidRPr="00FD0A27">
        <w:rPr>
          <w:rFonts w:ascii="Arial" w:hAnsi="Arial" w:cs="Arial"/>
          <w:sz w:val="14"/>
          <w:szCs w:val="14"/>
        </w:rPr>
        <w:t>AN EQUIVALENT ALTERNATE DESIGN MAY BE SUBSTITUED FOR THE DETAILS AND MATERIALS SHOWN.</w:t>
      </w:r>
    </w:p>
    <w:p w14:paraId="51A087AA" w14:textId="77777777" w:rsidR="00915D64" w:rsidRPr="00FD0A27" w:rsidRDefault="00915D64" w:rsidP="00FD0A27">
      <w:pPr>
        <w:spacing w:after="0"/>
        <w:jc w:val="both"/>
        <w:rPr>
          <w:rFonts w:ascii="Arial" w:hAnsi="Arial" w:cs="Arial"/>
          <w:sz w:val="14"/>
          <w:szCs w:val="14"/>
        </w:rPr>
      </w:pPr>
    </w:p>
    <w:p w14:paraId="168170BB" w14:textId="77777777" w:rsidR="00915D64" w:rsidRPr="00FD0A27" w:rsidRDefault="00915D64" w:rsidP="00915D64">
      <w:pPr>
        <w:pStyle w:val="ListParagraph"/>
        <w:numPr>
          <w:ilvl w:val="0"/>
          <w:numId w:val="42"/>
        </w:numPr>
        <w:spacing w:after="0" w:line="240" w:lineRule="auto"/>
        <w:ind w:left="720"/>
        <w:jc w:val="both"/>
        <w:rPr>
          <w:rFonts w:ascii="Arial" w:hAnsi="Arial" w:cs="Arial"/>
          <w:sz w:val="14"/>
          <w:szCs w:val="14"/>
        </w:rPr>
      </w:pPr>
      <w:r w:rsidRPr="00FD0A27">
        <w:rPr>
          <w:rFonts w:ascii="Arial" w:hAnsi="Arial" w:cs="Arial"/>
          <w:sz w:val="14"/>
          <w:szCs w:val="14"/>
        </w:rPr>
        <w:t>THE CONTRACTOR SHALL SUBMIT ONE DIGITAL VERSION OF THE DESIGN CALCULATIONS TO VTRANS PROJECT MANAGER SHOWING THE FOLLOWING INFORMATION FOR EACH OF THE VERTICAL AND HORIZONTAL COMPONENTS OF THE STRUCTURE AND FOUNDATION:</w:t>
      </w:r>
    </w:p>
    <w:p w14:paraId="7ECE85F4" w14:textId="77777777" w:rsidR="00915D64" w:rsidRPr="00FD0A27" w:rsidRDefault="00915D64" w:rsidP="00915D64">
      <w:pPr>
        <w:pStyle w:val="ListParagraph"/>
        <w:numPr>
          <w:ilvl w:val="1"/>
          <w:numId w:val="42"/>
        </w:numPr>
        <w:spacing w:after="0" w:line="240" w:lineRule="auto"/>
        <w:ind w:left="1080"/>
        <w:jc w:val="both"/>
        <w:rPr>
          <w:rFonts w:ascii="Arial" w:hAnsi="Arial" w:cs="Arial"/>
          <w:sz w:val="14"/>
          <w:szCs w:val="14"/>
        </w:rPr>
      </w:pPr>
      <w:r w:rsidRPr="00FD0A27">
        <w:rPr>
          <w:rFonts w:ascii="Arial" w:hAnsi="Arial" w:cs="Arial"/>
          <w:sz w:val="14"/>
          <w:szCs w:val="14"/>
        </w:rPr>
        <w:t>THE DESIGN AXIAL AND SHEAR FORCES AND BENDING AND TORSIONAL MOMENTS ACTING AT THE TOP OF THE FOUNDATION.</w:t>
      </w:r>
    </w:p>
    <w:p w14:paraId="53F5E18B" w14:textId="77777777" w:rsidR="00915D64" w:rsidRPr="00FD0A27" w:rsidRDefault="00915D64" w:rsidP="00915D64">
      <w:pPr>
        <w:pStyle w:val="ListParagraph"/>
        <w:numPr>
          <w:ilvl w:val="1"/>
          <w:numId w:val="42"/>
        </w:numPr>
        <w:spacing w:after="0" w:line="240" w:lineRule="auto"/>
        <w:ind w:left="1080"/>
        <w:jc w:val="both"/>
        <w:rPr>
          <w:rFonts w:ascii="Arial" w:hAnsi="Arial" w:cs="Arial"/>
          <w:sz w:val="14"/>
          <w:szCs w:val="14"/>
        </w:rPr>
      </w:pPr>
      <w:r w:rsidRPr="00FD0A27">
        <w:rPr>
          <w:rFonts w:ascii="Arial" w:hAnsi="Arial" w:cs="Arial"/>
          <w:sz w:val="14"/>
          <w:szCs w:val="14"/>
        </w:rPr>
        <w:t xml:space="preserve">THE DESIGN AXIAL, BENDING AND SHEAR STRESSES AND THE COMBINED STRESS RATIO. </w:t>
      </w:r>
    </w:p>
    <w:p w14:paraId="1ADA6DBC" w14:textId="77777777" w:rsidR="00915D64" w:rsidRPr="00FD0A27" w:rsidRDefault="00915D64" w:rsidP="00915D64">
      <w:pPr>
        <w:pStyle w:val="ListParagraph"/>
        <w:numPr>
          <w:ilvl w:val="1"/>
          <w:numId w:val="42"/>
        </w:numPr>
        <w:spacing w:after="0" w:line="240" w:lineRule="auto"/>
        <w:ind w:left="1080"/>
        <w:jc w:val="both"/>
        <w:rPr>
          <w:rFonts w:ascii="Arial" w:hAnsi="Arial" w:cs="Arial"/>
          <w:sz w:val="14"/>
          <w:szCs w:val="14"/>
        </w:rPr>
      </w:pPr>
      <w:r w:rsidRPr="00FD0A27">
        <w:rPr>
          <w:rFonts w:ascii="Arial" w:hAnsi="Arial" w:cs="Arial"/>
          <w:sz w:val="14"/>
          <w:szCs w:val="14"/>
        </w:rPr>
        <w:t xml:space="preserve">VIBRATION AND FATIGUE CALCULATIONS AS SET FORTH IN SECTION 11 OF THE AASHTO STANDARD LISTED. </w:t>
      </w:r>
    </w:p>
    <w:p w14:paraId="48B08FC7" w14:textId="77777777" w:rsidR="00915D64" w:rsidRPr="00FD0A27" w:rsidRDefault="00915D64" w:rsidP="00915D64">
      <w:pPr>
        <w:pStyle w:val="ListParagraph"/>
        <w:numPr>
          <w:ilvl w:val="1"/>
          <w:numId w:val="42"/>
        </w:numPr>
        <w:spacing w:after="0" w:line="240" w:lineRule="auto"/>
        <w:ind w:left="1080"/>
        <w:jc w:val="both"/>
        <w:rPr>
          <w:rFonts w:ascii="Arial" w:hAnsi="Arial" w:cs="Arial"/>
          <w:sz w:val="14"/>
          <w:szCs w:val="14"/>
        </w:rPr>
      </w:pPr>
      <w:r w:rsidRPr="00FD0A27">
        <w:rPr>
          <w:rFonts w:ascii="Arial" w:hAnsi="Arial" w:cs="Arial"/>
          <w:sz w:val="14"/>
          <w:szCs w:val="14"/>
        </w:rPr>
        <w:t xml:space="preserve">THE ALLOWABLE AXIAL, BENDING AND SHEAR STRESSES. </w:t>
      </w:r>
    </w:p>
    <w:p w14:paraId="38888DE6" w14:textId="41B2B2B9" w:rsidR="00915D64" w:rsidRPr="00FD0A27" w:rsidRDefault="00915D64" w:rsidP="00915D64">
      <w:pPr>
        <w:pStyle w:val="ListParagraph"/>
        <w:numPr>
          <w:ilvl w:val="1"/>
          <w:numId w:val="42"/>
        </w:numPr>
        <w:spacing w:after="0" w:line="240" w:lineRule="auto"/>
        <w:ind w:left="1080"/>
        <w:jc w:val="both"/>
        <w:rPr>
          <w:rFonts w:ascii="Arial" w:hAnsi="Arial" w:cs="Arial"/>
          <w:sz w:val="14"/>
          <w:szCs w:val="14"/>
        </w:rPr>
      </w:pPr>
      <w:r w:rsidRPr="00FD0A27">
        <w:rPr>
          <w:rFonts w:ascii="Arial" w:hAnsi="Arial" w:cs="Arial"/>
          <w:sz w:val="14"/>
          <w:szCs w:val="14"/>
        </w:rPr>
        <w:t>ITEMS a, b AND d SHALL BE SHOWN FOR EACH OF THE GROUP LOADINGS (I, II, III) AND FOR THE BASIC WIND LOAD APPLIED TO THE TW</w:t>
      </w:r>
      <w:r w:rsidR="00E16D35">
        <w:rPr>
          <w:rFonts w:ascii="Arial" w:hAnsi="Arial" w:cs="Arial"/>
          <w:sz w:val="14"/>
          <w:szCs w:val="14"/>
        </w:rPr>
        <w:t>O</w:t>
      </w:r>
      <w:r w:rsidRPr="00FD0A27">
        <w:rPr>
          <w:rFonts w:ascii="Arial" w:hAnsi="Arial" w:cs="Arial"/>
          <w:sz w:val="14"/>
          <w:szCs w:val="14"/>
        </w:rPr>
        <w:t xml:space="preserve"> CASES OUTLINED IN THE AASHTO STANDARD LISTED, SECTION 1.2.5(D)(4) </w:t>
      </w:r>
    </w:p>
    <w:p w14:paraId="47F02313" w14:textId="77777777" w:rsidR="00915D64" w:rsidRPr="00FD0A27" w:rsidRDefault="00915D64" w:rsidP="00FD0A27">
      <w:pPr>
        <w:spacing w:after="0"/>
        <w:jc w:val="both"/>
        <w:rPr>
          <w:rFonts w:ascii="Arial" w:hAnsi="Arial" w:cs="Arial"/>
          <w:sz w:val="14"/>
          <w:szCs w:val="14"/>
        </w:rPr>
      </w:pPr>
    </w:p>
    <w:p w14:paraId="627E6EFC" w14:textId="682553CD" w:rsidR="00915D64" w:rsidRPr="00FD0A27" w:rsidRDefault="00915D64" w:rsidP="00915D64">
      <w:pPr>
        <w:pStyle w:val="ListParagraph"/>
        <w:numPr>
          <w:ilvl w:val="0"/>
          <w:numId w:val="42"/>
        </w:numPr>
        <w:spacing w:after="0" w:line="240" w:lineRule="auto"/>
        <w:ind w:left="720"/>
        <w:jc w:val="both"/>
        <w:rPr>
          <w:rFonts w:ascii="Arial" w:hAnsi="Arial" w:cs="Arial"/>
          <w:sz w:val="14"/>
          <w:szCs w:val="14"/>
        </w:rPr>
      </w:pPr>
      <w:r w:rsidRPr="00FD0A27">
        <w:rPr>
          <w:rFonts w:ascii="Arial" w:hAnsi="Arial" w:cs="Arial"/>
          <w:sz w:val="14"/>
          <w:szCs w:val="14"/>
        </w:rPr>
        <w:t>EVERY MEMBER AND CONNECTION IN A CANTILEVERED OVERHEAD TRAFFIC SIGNAL SUPPORT SHALL BE DESIGNED TO PROVIDE ADDITIONAL RESIDUAL CAPACITY FOR FUTURE MODIFICATION EQUIVALENT TO A 5-SECTION TRAFFIC SIGNAL HEAD WITH A 5-INCH LOUVERED BACKPLATE LOCATED ON THE OUTERMOST EXTENT OF THE MAST ARM.</w:t>
      </w:r>
      <w:r w:rsidR="00F871E9">
        <w:rPr>
          <w:rFonts w:ascii="Arial" w:hAnsi="Arial" w:cs="Arial"/>
          <w:sz w:val="14"/>
          <w:szCs w:val="14"/>
        </w:rPr>
        <w:t xml:space="preserve"> </w:t>
      </w:r>
      <w:r w:rsidRPr="00FD0A27">
        <w:rPr>
          <w:rFonts w:ascii="Arial" w:hAnsi="Arial" w:cs="Arial"/>
          <w:sz w:val="14"/>
          <w:szCs w:val="14"/>
        </w:rPr>
        <w:t>OVERHEAD SIGN STRUCTURES AND NON-CANTILEVERED TRAFFIC SIGNAL STRUCTURES SHALL BE DESIGNED TO A MAXIMUM DESIGN RATIO OF 85% FOR EVERY MEMBER AND CONNECTION.</w:t>
      </w:r>
    </w:p>
    <w:p w14:paraId="2774A6A5" w14:textId="77777777" w:rsidR="00915D64" w:rsidRPr="00FD0A27" w:rsidRDefault="00915D64" w:rsidP="00915D64">
      <w:pPr>
        <w:spacing w:after="0" w:line="240" w:lineRule="auto"/>
        <w:jc w:val="both"/>
        <w:rPr>
          <w:rFonts w:ascii="Arial" w:hAnsi="Arial" w:cs="Arial"/>
          <w:sz w:val="14"/>
          <w:szCs w:val="14"/>
        </w:rPr>
      </w:pPr>
    </w:p>
    <w:p w14:paraId="4129CD66" w14:textId="77777777" w:rsidR="00915D64" w:rsidRPr="00FD0A27" w:rsidRDefault="00915D64" w:rsidP="00915D64">
      <w:pPr>
        <w:pStyle w:val="ListParagraph"/>
        <w:numPr>
          <w:ilvl w:val="0"/>
          <w:numId w:val="24"/>
        </w:numPr>
        <w:spacing w:after="0"/>
        <w:ind w:left="360"/>
        <w:jc w:val="both"/>
        <w:rPr>
          <w:rFonts w:ascii="Arial" w:hAnsi="Arial" w:cs="Arial"/>
          <w:b/>
          <w:bCs/>
          <w:sz w:val="14"/>
          <w:szCs w:val="14"/>
        </w:rPr>
      </w:pPr>
      <w:r w:rsidRPr="00FD0A27">
        <w:rPr>
          <w:rFonts w:ascii="Arial" w:hAnsi="Arial" w:cs="Arial"/>
          <w:b/>
          <w:bCs/>
          <w:sz w:val="14"/>
          <w:szCs w:val="14"/>
        </w:rPr>
        <w:t>FABRICATION DRAWING SUBMITTALS</w:t>
      </w:r>
    </w:p>
    <w:p w14:paraId="7BB9AA80" w14:textId="77777777" w:rsidR="00915D64" w:rsidRPr="00FD0A27" w:rsidRDefault="00915D64" w:rsidP="00915D64">
      <w:pPr>
        <w:pStyle w:val="ListParagraph"/>
        <w:spacing w:after="0"/>
        <w:ind w:left="360"/>
        <w:jc w:val="both"/>
        <w:rPr>
          <w:rFonts w:ascii="Arial" w:hAnsi="Arial" w:cs="Arial"/>
          <w:b/>
          <w:bCs/>
          <w:sz w:val="14"/>
          <w:szCs w:val="14"/>
        </w:rPr>
      </w:pPr>
    </w:p>
    <w:p w14:paraId="1CCEF8A6" w14:textId="77777777" w:rsidR="00915D64" w:rsidRPr="00FD0A27" w:rsidRDefault="00915D64" w:rsidP="00915D64">
      <w:pPr>
        <w:pStyle w:val="ListParagraph"/>
        <w:numPr>
          <w:ilvl w:val="0"/>
          <w:numId w:val="43"/>
        </w:numPr>
        <w:spacing w:after="0" w:line="240" w:lineRule="auto"/>
        <w:ind w:left="720" w:right="270"/>
        <w:jc w:val="both"/>
        <w:rPr>
          <w:rFonts w:ascii="Arial" w:hAnsi="Arial" w:cs="Arial"/>
          <w:color w:val="000000" w:themeColor="text1"/>
          <w:sz w:val="14"/>
          <w:szCs w:val="14"/>
        </w:rPr>
      </w:pPr>
      <w:r w:rsidRPr="00FD0A27">
        <w:rPr>
          <w:rFonts w:ascii="Arial" w:hAnsi="Arial" w:cs="Arial"/>
          <w:color w:val="000000" w:themeColor="text1"/>
          <w:sz w:val="14"/>
          <w:szCs w:val="14"/>
        </w:rPr>
        <w:t>FABRICATION DRAWINGS IN A DIGITAL FORMAT SHALL BE SUBMITTED TO VTRANS PROJECT MANAGER FOR APPROVAL PRIOR TO FABRICATION.  THE FABRICATION DRAWINGS SHALL INCLUDE THE FOLLOWING INFORMATION:</w:t>
      </w:r>
    </w:p>
    <w:p w14:paraId="4B25AD6E"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DETAILED DRAWING OF EACH COMPONENT OF THE STRUCTURE. </w:t>
      </w:r>
    </w:p>
    <w:p w14:paraId="7F7B267B"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MATERIAL SPECIFICATION FOR EACH COMPONENT OF THE STRUCTURE, EITHER BY COMPLETE SPECIFICATION OR REFERENCE TO THE APPLICABLE ASTM STANDARDS. </w:t>
      </w:r>
    </w:p>
    <w:p w14:paraId="32802E80"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NOTATION OF PROJECT NAME, PROJECT NUMBER, ROUTE NUMBER AND STRUCTURE STATIONING TO BE INCLUDED ON EACH SHEET. </w:t>
      </w:r>
    </w:p>
    <w:p w14:paraId="7A84BB0A"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DETAILS FOR LOCATION OF SIGNS/SIGNALS AND ATTACHMENT HARDWARE FOR THE SUPPORT STRUCTURE. </w:t>
      </w:r>
    </w:p>
    <w:p w14:paraId="510866F8"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ALL ELEVATION AND DIMENSIONS NECESSARY TO PROVIDE A COMPLETE SET OF RECORD PLANS.</w:t>
      </w:r>
    </w:p>
    <w:p w14:paraId="4A630725" w14:textId="07BC9D19"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DEAD LOAD DEFLECTION AND </w:t>
      </w:r>
      <w:r w:rsidR="0042441B" w:rsidRPr="00FD0A27">
        <w:rPr>
          <w:rFonts w:ascii="Arial" w:hAnsi="Arial" w:cs="Arial"/>
          <w:color w:val="000000" w:themeColor="text1"/>
          <w:sz w:val="14"/>
          <w:szCs w:val="14"/>
        </w:rPr>
        <w:t>VERTICAL RISE</w:t>
      </w:r>
      <w:r w:rsidRPr="00FD0A27">
        <w:rPr>
          <w:rFonts w:ascii="Arial" w:hAnsi="Arial" w:cs="Arial"/>
          <w:color w:val="000000" w:themeColor="text1"/>
          <w:sz w:val="14"/>
          <w:szCs w:val="14"/>
        </w:rPr>
        <w:t xml:space="preserve"> INFORMATION.</w:t>
      </w:r>
    </w:p>
    <w:p w14:paraId="5415E21E" w14:textId="77777777" w:rsidR="00915D64" w:rsidRPr="00FD0A27" w:rsidRDefault="00915D64" w:rsidP="00915D64">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 xml:space="preserve">WELDING DETAILS AND PROCEDURES ARE REQUIRED FOR ALL WELDS. PROCEDURES SHALL BE SUBMITTED FOR APPROVAL WITH REFERENCE TO EACH WELD IDENTIFIED ON THE FABRICATION DRAWINGS. SEE SUBSECTION 506.10 FOR MORE INFORMATION. </w:t>
      </w:r>
    </w:p>
    <w:p w14:paraId="515CF60D" w14:textId="63342F48" w:rsidR="00915D64" w:rsidRPr="00FD0A27" w:rsidRDefault="00915D64" w:rsidP="00FD0A27">
      <w:pPr>
        <w:pStyle w:val="ListParagraph"/>
        <w:numPr>
          <w:ilvl w:val="1"/>
          <w:numId w:val="43"/>
        </w:numPr>
        <w:spacing w:after="0" w:line="240" w:lineRule="auto"/>
        <w:ind w:right="270"/>
        <w:jc w:val="both"/>
        <w:rPr>
          <w:rFonts w:ascii="Arial" w:hAnsi="Arial" w:cs="Arial"/>
          <w:color w:val="000000" w:themeColor="text1"/>
          <w:sz w:val="14"/>
          <w:szCs w:val="14"/>
        </w:rPr>
      </w:pPr>
      <w:r w:rsidRPr="00FD0A27">
        <w:rPr>
          <w:rFonts w:ascii="Arial" w:hAnsi="Arial" w:cs="Arial"/>
          <w:color w:val="000000" w:themeColor="text1"/>
          <w:sz w:val="14"/>
          <w:szCs w:val="14"/>
        </w:rPr>
        <w:t>BOLT TENSIONING REQUIREMENTS.</w:t>
      </w:r>
      <w:bookmarkEnd w:id="4"/>
      <w:bookmarkEnd w:id="5"/>
    </w:p>
    <w:sectPr w:rsidR="00915D64" w:rsidRPr="00FD0A27" w:rsidSect="00D318A0">
      <w:headerReference w:type="default" r:id="rId8"/>
      <w:footerReference w:type="default" r:id="rId9"/>
      <w:pgSz w:w="24480" w:h="15840" w:orient="landscape" w:code="3"/>
      <w:pgMar w:top="720" w:right="720" w:bottom="1152" w:left="45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14081" w14:textId="77777777" w:rsidR="005326E7" w:rsidRDefault="005326E7" w:rsidP="004E43F8">
      <w:pPr>
        <w:spacing w:after="0" w:line="240" w:lineRule="auto"/>
      </w:pPr>
      <w:r>
        <w:separator/>
      </w:r>
    </w:p>
  </w:endnote>
  <w:endnote w:type="continuationSeparator" w:id="0">
    <w:p w14:paraId="484241A3" w14:textId="77777777" w:rsidR="005326E7" w:rsidRDefault="005326E7" w:rsidP="004E43F8">
      <w:pPr>
        <w:spacing w:after="0" w:line="240" w:lineRule="auto"/>
      </w:pPr>
      <w:r>
        <w:continuationSeparator/>
      </w:r>
    </w:p>
  </w:endnote>
  <w:endnote w:type="continuationNotice" w:id="1">
    <w:p w14:paraId="247C2664" w14:textId="77777777" w:rsidR="005326E7" w:rsidRDefault="00532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8A29" w14:textId="3D8D5CED" w:rsidR="009D0ACE" w:rsidRDefault="009D0ACE">
    <w:pPr>
      <w:pStyle w:val="Footer"/>
    </w:pPr>
    <w:r>
      <w:t xml:space="preserve">Rev. </w:t>
    </w:r>
    <w:r w:rsidR="00F46D94">
      <w:t>7/9/2024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1CD8" w14:textId="77777777" w:rsidR="005326E7" w:rsidRDefault="005326E7" w:rsidP="004E43F8">
      <w:pPr>
        <w:spacing w:after="0" w:line="240" w:lineRule="auto"/>
      </w:pPr>
      <w:r>
        <w:separator/>
      </w:r>
    </w:p>
  </w:footnote>
  <w:footnote w:type="continuationSeparator" w:id="0">
    <w:p w14:paraId="022E76A1" w14:textId="77777777" w:rsidR="005326E7" w:rsidRDefault="005326E7" w:rsidP="004E43F8">
      <w:pPr>
        <w:spacing w:after="0" w:line="240" w:lineRule="auto"/>
      </w:pPr>
      <w:r>
        <w:continuationSeparator/>
      </w:r>
    </w:p>
  </w:footnote>
  <w:footnote w:type="continuationNotice" w:id="1">
    <w:p w14:paraId="7B4F4FFB" w14:textId="77777777" w:rsidR="005326E7" w:rsidRDefault="00532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B314" w14:textId="2150E18B" w:rsidR="00C02500" w:rsidRDefault="00D318A0" w:rsidP="00D318A0">
    <w:pPr>
      <w:tabs>
        <w:tab w:val="left" w:pos="7380"/>
      </w:tabs>
      <w:spacing w:line="240" w:lineRule="auto"/>
      <w:ind w:left="180"/>
    </w:pPr>
    <w:r w:rsidRPr="009D3161">
      <w:rPr>
        <w:rFonts w:ascii="Arial" w:hAnsi="Arial" w:cs="Arial"/>
        <w:b/>
        <w:sz w:val="24"/>
        <w:szCs w:val="24"/>
        <w:u w:val="single"/>
      </w:rPr>
      <w:t xml:space="preserve">Overhead </w:t>
    </w:r>
    <w:r w:rsidRPr="00F83FD2">
      <w:rPr>
        <w:rFonts w:ascii="Arial" w:hAnsi="Arial" w:cs="Arial"/>
        <w:b/>
        <w:sz w:val="24"/>
        <w:szCs w:val="24"/>
        <w:highlight w:val="yellow"/>
        <w:u w:val="single"/>
      </w:rPr>
      <w:t>Sign/Signal</w:t>
    </w:r>
    <w:r w:rsidRPr="009D3161">
      <w:rPr>
        <w:rFonts w:ascii="Arial" w:hAnsi="Arial" w:cs="Arial"/>
        <w:b/>
        <w:sz w:val="24"/>
        <w:szCs w:val="24"/>
        <w:u w:val="single"/>
      </w:rPr>
      <w:t xml:space="preserve"> Support General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B08"/>
    <w:multiLevelType w:val="hybridMultilevel"/>
    <w:tmpl w:val="BBBEF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356D2"/>
    <w:multiLevelType w:val="hybridMultilevel"/>
    <w:tmpl w:val="10DAD146"/>
    <w:lvl w:ilvl="0" w:tplc="0C2C5F36">
      <w:start w:val="1"/>
      <w:numFmt w:val="lowerLetter"/>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46F7A"/>
    <w:multiLevelType w:val="hybridMultilevel"/>
    <w:tmpl w:val="E96A2F1E"/>
    <w:lvl w:ilvl="0" w:tplc="0AFCA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B16EA"/>
    <w:multiLevelType w:val="hybridMultilevel"/>
    <w:tmpl w:val="E96A2F1E"/>
    <w:lvl w:ilvl="0" w:tplc="0AFCA6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E1C3F"/>
    <w:multiLevelType w:val="hybridMultilevel"/>
    <w:tmpl w:val="247E5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4B227C"/>
    <w:multiLevelType w:val="hybridMultilevel"/>
    <w:tmpl w:val="EF508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6BA3"/>
    <w:multiLevelType w:val="hybridMultilevel"/>
    <w:tmpl w:val="5C1C2DF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E1EDA"/>
    <w:multiLevelType w:val="hybridMultilevel"/>
    <w:tmpl w:val="48C6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F0A6C"/>
    <w:multiLevelType w:val="hybridMultilevel"/>
    <w:tmpl w:val="D88E4252"/>
    <w:lvl w:ilvl="0" w:tplc="AF7470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C6E9E"/>
    <w:multiLevelType w:val="hybridMultilevel"/>
    <w:tmpl w:val="01E071A4"/>
    <w:lvl w:ilvl="0" w:tplc="016037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A7D36"/>
    <w:multiLevelType w:val="hybridMultilevel"/>
    <w:tmpl w:val="B30A2DFE"/>
    <w:lvl w:ilvl="0" w:tplc="89CAAF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B5E7A"/>
    <w:multiLevelType w:val="multilevel"/>
    <w:tmpl w:val="E078E550"/>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2" w15:restartNumberingAfterBreak="0">
    <w:nsid w:val="20BE5103"/>
    <w:multiLevelType w:val="hybridMultilevel"/>
    <w:tmpl w:val="4B5A1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74547"/>
    <w:multiLevelType w:val="hybridMultilevel"/>
    <w:tmpl w:val="445CFEB2"/>
    <w:lvl w:ilvl="0" w:tplc="112894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31B7B0B"/>
    <w:multiLevelType w:val="hybridMultilevel"/>
    <w:tmpl w:val="BBE25316"/>
    <w:lvl w:ilvl="0" w:tplc="95B4BF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41E50BB"/>
    <w:multiLevelType w:val="hybridMultilevel"/>
    <w:tmpl w:val="1CBEFB7E"/>
    <w:lvl w:ilvl="0" w:tplc="FD7AC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DC4304"/>
    <w:multiLevelType w:val="hybridMultilevel"/>
    <w:tmpl w:val="E006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76F04"/>
    <w:multiLevelType w:val="hybridMultilevel"/>
    <w:tmpl w:val="2C10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B3125"/>
    <w:multiLevelType w:val="hybridMultilevel"/>
    <w:tmpl w:val="17BE5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8C02DC"/>
    <w:multiLevelType w:val="hybridMultilevel"/>
    <w:tmpl w:val="4B7C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A24D3"/>
    <w:multiLevelType w:val="hybridMultilevel"/>
    <w:tmpl w:val="D88275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A8448F"/>
    <w:multiLevelType w:val="hybridMultilevel"/>
    <w:tmpl w:val="83DAA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B601D3"/>
    <w:multiLevelType w:val="hybridMultilevel"/>
    <w:tmpl w:val="11EA8A3A"/>
    <w:lvl w:ilvl="0" w:tplc="0AFCA6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4D1AA5"/>
    <w:multiLevelType w:val="hybridMultilevel"/>
    <w:tmpl w:val="3048A706"/>
    <w:lvl w:ilvl="0" w:tplc="C2920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CB47B4"/>
    <w:multiLevelType w:val="hybridMultilevel"/>
    <w:tmpl w:val="FF5CFE46"/>
    <w:lvl w:ilvl="0" w:tplc="196A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B3422"/>
    <w:multiLevelType w:val="hybridMultilevel"/>
    <w:tmpl w:val="F4D2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43181"/>
    <w:multiLevelType w:val="hybridMultilevel"/>
    <w:tmpl w:val="FEC433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991B6D"/>
    <w:multiLevelType w:val="hybridMultilevel"/>
    <w:tmpl w:val="8812B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C91405"/>
    <w:multiLevelType w:val="hybridMultilevel"/>
    <w:tmpl w:val="048A5B82"/>
    <w:lvl w:ilvl="0" w:tplc="ACA81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D2070"/>
    <w:multiLevelType w:val="hybridMultilevel"/>
    <w:tmpl w:val="86A04090"/>
    <w:lvl w:ilvl="0" w:tplc="65B2F2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7703F"/>
    <w:multiLevelType w:val="hybridMultilevel"/>
    <w:tmpl w:val="7092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3409"/>
    <w:multiLevelType w:val="hybridMultilevel"/>
    <w:tmpl w:val="EF3C8642"/>
    <w:lvl w:ilvl="0" w:tplc="94262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783D5C"/>
    <w:multiLevelType w:val="hybridMultilevel"/>
    <w:tmpl w:val="CD105DD4"/>
    <w:lvl w:ilvl="0" w:tplc="C368D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D11A2"/>
    <w:multiLevelType w:val="hybridMultilevel"/>
    <w:tmpl w:val="661A7392"/>
    <w:lvl w:ilvl="0" w:tplc="51D6E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7DB"/>
    <w:multiLevelType w:val="hybridMultilevel"/>
    <w:tmpl w:val="58C62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90F70"/>
    <w:multiLevelType w:val="hybridMultilevel"/>
    <w:tmpl w:val="694E4732"/>
    <w:lvl w:ilvl="0" w:tplc="B382FC8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05724"/>
    <w:multiLevelType w:val="hybridMultilevel"/>
    <w:tmpl w:val="11DA3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02AE9"/>
    <w:multiLevelType w:val="hybridMultilevel"/>
    <w:tmpl w:val="89C0F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BB622B"/>
    <w:multiLevelType w:val="hybridMultilevel"/>
    <w:tmpl w:val="78389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E0649"/>
    <w:multiLevelType w:val="hybridMultilevel"/>
    <w:tmpl w:val="C1FC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33F06"/>
    <w:multiLevelType w:val="hybridMultilevel"/>
    <w:tmpl w:val="D46A79EC"/>
    <w:lvl w:ilvl="0" w:tplc="9426225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71F6E"/>
    <w:multiLevelType w:val="hybridMultilevel"/>
    <w:tmpl w:val="0780F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F24EAD"/>
    <w:multiLevelType w:val="hybridMultilevel"/>
    <w:tmpl w:val="7D52427C"/>
    <w:lvl w:ilvl="0" w:tplc="55E6CF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1F5CB4"/>
    <w:multiLevelType w:val="hybridMultilevel"/>
    <w:tmpl w:val="70FCD6E2"/>
    <w:lvl w:ilvl="0" w:tplc="04E29B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028363">
    <w:abstractNumId w:val="11"/>
  </w:num>
  <w:num w:numId="2" w16cid:durableId="1917208790">
    <w:abstractNumId w:val="29"/>
  </w:num>
  <w:num w:numId="3" w16cid:durableId="1127696549">
    <w:abstractNumId w:val="8"/>
  </w:num>
  <w:num w:numId="4" w16cid:durableId="2072607035">
    <w:abstractNumId w:val="33"/>
  </w:num>
  <w:num w:numId="5" w16cid:durableId="471484772">
    <w:abstractNumId w:val="28"/>
  </w:num>
  <w:num w:numId="6" w16cid:durableId="110515440">
    <w:abstractNumId w:val="10"/>
  </w:num>
  <w:num w:numId="7" w16cid:durableId="1975942021">
    <w:abstractNumId w:val="27"/>
  </w:num>
  <w:num w:numId="8" w16cid:durableId="1344169851">
    <w:abstractNumId w:val="26"/>
  </w:num>
  <w:num w:numId="9" w16cid:durableId="258225355">
    <w:abstractNumId w:val="4"/>
  </w:num>
  <w:num w:numId="10" w16cid:durableId="1510413258">
    <w:abstractNumId w:val="1"/>
  </w:num>
  <w:num w:numId="11" w16cid:durableId="392775380">
    <w:abstractNumId w:val="9"/>
  </w:num>
  <w:num w:numId="12" w16cid:durableId="1436054773">
    <w:abstractNumId w:val="32"/>
  </w:num>
  <w:num w:numId="13" w16cid:durableId="460080680">
    <w:abstractNumId w:val="40"/>
  </w:num>
  <w:num w:numId="14" w16cid:durableId="118885653">
    <w:abstractNumId w:val="34"/>
  </w:num>
  <w:num w:numId="15" w16cid:durableId="241988983">
    <w:abstractNumId w:val="24"/>
  </w:num>
  <w:num w:numId="16" w16cid:durableId="506750961">
    <w:abstractNumId w:val="21"/>
  </w:num>
  <w:num w:numId="17" w16cid:durableId="2142338184">
    <w:abstractNumId w:val="31"/>
  </w:num>
  <w:num w:numId="18" w16cid:durableId="2112312336">
    <w:abstractNumId w:val="20"/>
  </w:num>
  <w:num w:numId="19" w16cid:durableId="1798639355">
    <w:abstractNumId w:val="12"/>
  </w:num>
  <w:num w:numId="20" w16cid:durableId="575166655">
    <w:abstractNumId w:val="0"/>
  </w:num>
  <w:num w:numId="21" w16cid:durableId="1141733855">
    <w:abstractNumId w:val="43"/>
  </w:num>
  <w:num w:numId="22" w16cid:durableId="110826103">
    <w:abstractNumId w:val="6"/>
  </w:num>
  <w:num w:numId="23" w16cid:durableId="573003750">
    <w:abstractNumId w:val="5"/>
  </w:num>
  <w:num w:numId="24" w16cid:durableId="1331443537">
    <w:abstractNumId w:val="35"/>
  </w:num>
  <w:num w:numId="25" w16cid:durableId="53354945">
    <w:abstractNumId w:val="19"/>
  </w:num>
  <w:num w:numId="26" w16cid:durableId="1854882363">
    <w:abstractNumId w:val="7"/>
  </w:num>
  <w:num w:numId="27" w16cid:durableId="1377271540">
    <w:abstractNumId w:val="13"/>
  </w:num>
  <w:num w:numId="28" w16cid:durableId="1447382733">
    <w:abstractNumId w:val="23"/>
  </w:num>
  <w:num w:numId="29" w16cid:durableId="1949315870">
    <w:abstractNumId w:val="15"/>
  </w:num>
  <w:num w:numId="30" w16cid:durableId="1191600972">
    <w:abstractNumId w:val="14"/>
  </w:num>
  <w:num w:numId="31" w16cid:durableId="858153993">
    <w:abstractNumId w:val="25"/>
  </w:num>
  <w:num w:numId="32" w16cid:durableId="110058589">
    <w:abstractNumId w:val="16"/>
  </w:num>
  <w:num w:numId="33" w16cid:durableId="1430004680">
    <w:abstractNumId w:val="37"/>
  </w:num>
  <w:num w:numId="34" w16cid:durableId="23677662">
    <w:abstractNumId w:val="18"/>
  </w:num>
  <w:num w:numId="35" w16cid:durableId="847794902">
    <w:abstractNumId w:val="41"/>
  </w:num>
  <w:num w:numId="36" w16cid:durableId="211308136">
    <w:abstractNumId w:val="30"/>
  </w:num>
  <w:num w:numId="37" w16cid:durableId="2090078389">
    <w:abstractNumId w:val="36"/>
  </w:num>
  <w:num w:numId="38" w16cid:durableId="1032925320">
    <w:abstractNumId w:val="2"/>
  </w:num>
  <w:num w:numId="39" w16cid:durableId="1585606790">
    <w:abstractNumId w:val="17"/>
  </w:num>
  <w:num w:numId="40" w16cid:durableId="963854970">
    <w:abstractNumId w:val="38"/>
  </w:num>
  <w:num w:numId="41" w16cid:durableId="187572813">
    <w:abstractNumId w:val="39"/>
  </w:num>
  <w:num w:numId="42" w16cid:durableId="1715034745">
    <w:abstractNumId w:val="3"/>
  </w:num>
  <w:num w:numId="43" w16cid:durableId="1791051749">
    <w:abstractNumId w:val="22"/>
  </w:num>
  <w:num w:numId="44" w16cid:durableId="3710733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2D"/>
    <w:rsid w:val="0005358C"/>
    <w:rsid w:val="00064982"/>
    <w:rsid w:val="00071E6F"/>
    <w:rsid w:val="000915E0"/>
    <w:rsid w:val="000936A2"/>
    <w:rsid w:val="000E00AB"/>
    <w:rsid w:val="000E3BA5"/>
    <w:rsid w:val="00117B31"/>
    <w:rsid w:val="0012149F"/>
    <w:rsid w:val="001352EF"/>
    <w:rsid w:val="00142D5B"/>
    <w:rsid w:val="001609EE"/>
    <w:rsid w:val="001618F2"/>
    <w:rsid w:val="00190399"/>
    <w:rsid w:val="001A658F"/>
    <w:rsid w:val="001A7DA7"/>
    <w:rsid w:val="001B49F0"/>
    <w:rsid w:val="001B7DF4"/>
    <w:rsid w:val="001B7FF2"/>
    <w:rsid w:val="001C179E"/>
    <w:rsid w:val="001C3964"/>
    <w:rsid w:val="001D0494"/>
    <w:rsid w:val="001D58BE"/>
    <w:rsid w:val="001D7AEF"/>
    <w:rsid w:val="001E3A99"/>
    <w:rsid w:val="001E7AE4"/>
    <w:rsid w:val="00201575"/>
    <w:rsid w:val="002015F7"/>
    <w:rsid w:val="0020664A"/>
    <w:rsid w:val="00213C68"/>
    <w:rsid w:val="002144F4"/>
    <w:rsid w:val="00232D0C"/>
    <w:rsid w:val="00251199"/>
    <w:rsid w:val="0026793C"/>
    <w:rsid w:val="00273741"/>
    <w:rsid w:val="00284168"/>
    <w:rsid w:val="00286B47"/>
    <w:rsid w:val="002912CB"/>
    <w:rsid w:val="0029617C"/>
    <w:rsid w:val="002B0309"/>
    <w:rsid w:val="002B53B1"/>
    <w:rsid w:val="002F7165"/>
    <w:rsid w:val="003036BC"/>
    <w:rsid w:val="003171E2"/>
    <w:rsid w:val="003552EF"/>
    <w:rsid w:val="003667CE"/>
    <w:rsid w:val="00375B2D"/>
    <w:rsid w:val="00397529"/>
    <w:rsid w:val="003A6FB7"/>
    <w:rsid w:val="003B1015"/>
    <w:rsid w:val="003C69CF"/>
    <w:rsid w:val="0042441B"/>
    <w:rsid w:val="004376B0"/>
    <w:rsid w:val="004403E6"/>
    <w:rsid w:val="00461048"/>
    <w:rsid w:val="004620A8"/>
    <w:rsid w:val="00480B19"/>
    <w:rsid w:val="0048639A"/>
    <w:rsid w:val="004E2C97"/>
    <w:rsid w:val="004E43F8"/>
    <w:rsid w:val="004E6336"/>
    <w:rsid w:val="004F3386"/>
    <w:rsid w:val="004F5E17"/>
    <w:rsid w:val="00507820"/>
    <w:rsid w:val="005226D3"/>
    <w:rsid w:val="005236DE"/>
    <w:rsid w:val="00526126"/>
    <w:rsid w:val="005326E7"/>
    <w:rsid w:val="005332DC"/>
    <w:rsid w:val="005356F7"/>
    <w:rsid w:val="00541102"/>
    <w:rsid w:val="00545344"/>
    <w:rsid w:val="00547D38"/>
    <w:rsid w:val="00554E56"/>
    <w:rsid w:val="00570A38"/>
    <w:rsid w:val="00577B1F"/>
    <w:rsid w:val="00580DD5"/>
    <w:rsid w:val="005817A1"/>
    <w:rsid w:val="00581D20"/>
    <w:rsid w:val="00594A64"/>
    <w:rsid w:val="005B7D3D"/>
    <w:rsid w:val="005C1298"/>
    <w:rsid w:val="005C3734"/>
    <w:rsid w:val="005E2967"/>
    <w:rsid w:val="005E484D"/>
    <w:rsid w:val="005F6BE8"/>
    <w:rsid w:val="00616341"/>
    <w:rsid w:val="00635F7C"/>
    <w:rsid w:val="00642B3C"/>
    <w:rsid w:val="00646E33"/>
    <w:rsid w:val="006478AC"/>
    <w:rsid w:val="00677685"/>
    <w:rsid w:val="00686FFB"/>
    <w:rsid w:val="00692389"/>
    <w:rsid w:val="006971A7"/>
    <w:rsid w:val="006A1D25"/>
    <w:rsid w:val="006B04FB"/>
    <w:rsid w:val="006B4599"/>
    <w:rsid w:val="006C1644"/>
    <w:rsid w:val="0074698C"/>
    <w:rsid w:val="007530E9"/>
    <w:rsid w:val="0076465D"/>
    <w:rsid w:val="00776A5A"/>
    <w:rsid w:val="0079478F"/>
    <w:rsid w:val="007B7796"/>
    <w:rsid w:val="007C3314"/>
    <w:rsid w:val="007E29C0"/>
    <w:rsid w:val="0080634C"/>
    <w:rsid w:val="00816C0C"/>
    <w:rsid w:val="00822508"/>
    <w:rsid w:val="0084140F"/>
    <w:rsid w:val="00843CB0"/>
    <w:rsid w:val="008446E3"/>
    <w:rsid w:val="008538ED"/>
    <w:rsid w:val="00855682"/>
    <w:rsid w:val="008773FF"/>
    <w:rsid w:val="00881C0B"/>
    <w:rsid w:val="008921F4"/>
    <w:rsid w:val="008A30C1"/>
    <w:rsid w:val="008D7110"/>
    <w:rsid w:val="008E3FB8"/>
    <w:rsid w:val="008E74C4"/>
    <w:rsid w:val="00903D83"/>
    <w:rsid w:val="00903F22"/>
    <w:rsid w:val="00915D64"/>
    <w:rsid w:val="009378AF"/>
    <w:rsid w:val="00955E50"/>
    <w:rsid w:val="009611CD"/>
    <w:rsid w:val="00972CA2"/>
    <w:rsid w:val="00974D95"/>
    <w:rsid w:val="009773CC"/>
    <w:rsid w:val="009C2728"/>
    <w:rsid w:val="009D0ACE"/>
    <w:rsid w:val="009D3161"/>
    <w:rsid w:val="009D4453"/>
    <w:rsid w:val="009D5E66"/>
    <w:rsid w:val="009E3E3C"/>
    <w:rsid w:val="009F6616"/>
    <w:rsid w:val="009F7570"/>
    <w:rsid w:val="00A07339"/>
    <w:rsid w:val="00A24683"/>
    <w:rsid w:val="00A377A1"/>
    <w:rsid w:val="00A44F7D"/>
    <w:rsid w:val="00A54322"/>
    <w:rsid w:val="00AB0449"/>
    <w:rsid w:val="00AC1879"/>
    <w:rsid w:val="00AD4507"/>
    <w:rsid w:val="00AD516D"/>
    <w:rsid w:val="00AE2573"/>
    <w:rsid w:val="00AF43B6"/>
    <w:rsid w:val="00B10D43"/>
    <w:rsid w:val="00B23402"/>
    <w:rsid w:val="00B37E34"/>
    <w:rsid w:val="00B51F96"/>
    <w:rsid w:val="00B528F4"/>
    <w:rsid w:val="00B61A5B"/>
    <w:rsid w:val="00B664AF"/>
    <w:rsid w:val="00B86AA5"/>
    <w:rsid w:val="00BA2265"/>
    <w:rsid w:val="00BB431E"/>
    <w:rsid w:val="00BC27AA"/>
    <w:rsid w:val="00BC2D44"/>
    <w:rsid w:val="00BE508F"/>
    <w:rsid w:val="00BF50D3"/>
    <w:rsid w:val="00C02500"/>
    <w:rsid w:val="00C16FBF"/>
    <w:rsid w:val="00C56BC3"/>
    <w:rsid w:val="00C5796B"/>
    <w:rsid w:val="00C73A4F"/>
    <w:rsid w:val="00C73CA7"/>
    <w:rsid w:val="00C81BF0"/>
    <w:rsid w:val="00C82F74"/>
    <w:rsid w:val="00C92158"/>
    <w:rsid w:val="00CA0DB1"/>
    <w:rsid w:val="00CA7FA5"/>
    <w:rsid w:val="00CB0F75"/>
    <w:rsid w:val="00CB63E9"/>
    <w:rsid w:val="00CD2FAB"/>
    <w:rsid w:val="00CD6FD2"/>
    <w:rsid w:val="00CE4985"/>
    <w:rsid w:val="00CF1827"/>
    <w:rsid w:val="00CF3000"/>
    <w:rsid w:val="00D079F5"/>
    <w:rsid w:val="00D241CB"/>
    <w:rsid w:val="00D27F4D"/>
    <w:rsid w:val="00D318A0"/>
    <w:rsid w:val="00D55189"/>
    <w:rsid w:val="00D57823"/>
    <w:rsid w:val="00D92470"/>
    <w:rsid w:val="00DA4ADA"/>
    <w:rsid w:val="00DD0F0E"/>
    <w:rsid w:val="00DD30D7"/>
    <w:rsid w:val="00DE2598"/>
    <w:rsid w:val="00DE4A58"/>
    <w:rsid w:val="00DF56B8"/>
    <w:rsid w:val="00E13FC5"/>
    <w:rsid w:val="00E16862"/>
    <w:rsid w:val="00E16D35"/>
    <w:rsid w:val="00E175E0"/>
    <w:rsid w:val="00E24238"/>
    <w:rsid w:val="00E323B3"/>
    <w:rsid w:val="00E42C1A"/>
    <w:rsid w:val="00E47F66"/>
    <w:rsid w:val="00E61C09"/>
    <w:rsid w:val="00E6312D"/>
    <w:rsid w:val="00E664F3"/>
    <w:rsid w:val="00E809D7"/>
    <w:rsid w:val="00E831A1"/>
    <w:rsid w:val="00E91155"/>
    <w:rsid w:val="00E9415F"/>
    <w:rsid w:val="00EA027A"/>
    <w:rsid w:val="00EA036D"/>
    <w:rsid w:val="00EA3A0F"/>
    <w:rsid w:val="00EB5438"/>
    <w:rsid w:val="00EB55C1"/>
    <w:rsid w:val="00EB6D5A"/>
    <w:rsid w:val="00EC2133"/>
    <w:rsid w:val="00ED012C"/>
    <w:rsid w:val="00EE65D4"/>
    <w:rsid w:val="00F025BF"/>
    <w:rsid w:val="00F10149"/>
    <w:rsid w:val="00F10E8C"/>
    <w:rsid w:val="00F13898"/>
    <w:rsid w:val="00F1487C"/>
    <w:rsid w:val="00F368F4"/>
    <w:rsid w:val="00F4279A"/>
    <w:rsid w:val="00F4569F"/>
    <w:rsid w:val="00F46D94"/>
    <w:rsid w:val="00F52F3E"/>
    <w:rsid w:val="00F6063F"/>
    <w:rsid w:val="00F83BD9"/>
    <w:rsid w:val="00F83D93"/>
    <w:rsid w:val="00F83FD2"/>
    <w:rsid w:val="00F86918"/>
    <w:rsid w:val="00F871E9"/>
    <w:rsid w:val="00F90B89"/>
    <w:rsid w:val="00F95B91"/>
    <w:rsid w:val="00FB68BD"/>
    <w:rsid w:val="00FD0A27"/>
    <w:rsid w:val="00FE72C8"/>
    <w:rsid w:val="00FF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D135"/>
  <w15:docId w15:val="{974600AB-5AE0-43C3-B886-06B651D8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2D"/>
    <w:pPr>
      <w:ind w:left="720"/>
      <w:contextualSpacing/>
    </w:pPr>
  </w:style>
  <w:style w:type="character" w:styleId="Hyperlink">
    <w:name w:val="Hyperlink"/>
    <w:basedOn w:val="DefaultParagraphFont"/>
    <w:uiPriority w:val="99"/>
    <w:unhideWhenUsed/>
    <w:rsid w:val="00A54322"/>
    <w:rPr>
      <w:color w:val="0000FF" w:themeColor="hyperlink"/>
      <w:u w:val="single"/>
    </w:rPr>
  </w:style>
  <w:style w:type="paragraph" w:styleId="Header">
    <w:name w:val="header"/>
    <w:basedOn w:val="Normal"/>
    <w:link w:val="HeaderChar"/>
    <w:uiPriority w:val="99"/>
    <w:unhideWhenUsed/>
    <w:rsid w:val="004E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F8"/>
  </w:style>
  <w:style w:type="paragraph" w:styleId="Footer">
    <w:name w:val="footer"/>
    <w:basedOn w:val="Normal"/>
    <w:link w:val="FooterChar"/>
    <w:uiPriority w:val="99"/>
    <w:unhideWhenUsed/>
    <w:rsid w:val="004E4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F8"/>
  </w:style>
  <w:style w:type="paragraph" w:styleId="BalloonText">
    <w:name w:val="Balloon Text"/>
    <w:basedOn w:val="Normal"/>
    <w:link w:val="BalloonTextChar"/>
    <w:uiPriority w:val="99"/>
    <w:semiHidden/>
    <w:unhideWhenUsed/>
    <w:rsid w:val="004E4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F8"/>
    <w:rPr>
      <w:rFonts w:ascii="Tahoma" w:hAnsi="Tahoma" w:cs="Tahoma"/>
      <w:sz w:val="16"/>
      <w:szCs w:val="16"/>
    </w:rPr>
  </w:style>
  <w:style w:type="character" w:styleId="CommentReference">
    <w:name w:val="annotation reference"/>
    <w:basedOn w:val="DefaultParagraphFont"/>
    <w:uiPriority w:val="99"/>
    <w:semiHidden/>
    <w:unhideWhenUsed/>
    <w:rsid w:val="00CB0F75"/>
    <w:rPr>
      <w:sz w:val="16"/>
      <w:szCs w:val="16"/>
    </w:rPr>
  </w:style>
  <w:style w:type="paragraph" w:styleId="CommentText">
    <w:name w:val="annotation text"/>
    <w:basedOn w:val="Normal"/>
    <w:link w:val="CommentTextChar"/>
    <w:uiPriority w:val="99"/>
    <w:semiHidden/>
    <w:unhideWhenUsed/>
    <w:rsid w:val="00CB0F75"/>
    <w:pPr>
      <w:spacing w:line="240" w:lineRule="auto"/>
    </w:pPr>
    <w:rPr>
      <w:sz w:val="20"/>
      <w:szCs w:val="20"/>
    </w:rPr>
  </w:style>
  <w:style w:type="character" w:customStyle="1" w:styleId="CommentTextChar">
    <w:name w:val="Comment Text Char"/>
    <w:basedOn w:val="DefaultParagraphFont"/>
    <w:link w:val="CommentText"/>
    <w:uiPriority w:val="99"/>
    <w:semiHidden/>
    <w:rsid w:val="00CB0F75"/>
    <w:rPr>
      <w:sz w:val="20"/>
      <w:szCs w:val="20"/>
    </w:rPr>
  </w:style>
  <w:style w:type="paragraph" w:styleId="CommentSubject">
    <w:name w:val="annotation subject"/>
    <w:basedOn w:val="CommentText"/>
    <w:next w:val="CommentText"/>
    <w:link w:val="CommentSubjectChar"/>
    <w:uiPriority w:val="99"/>
    <w:semiHidden/>
    <w:unhideWhenUsed/>
    <w:rsid w:val="00CB0F75"/>
    <w:rPr>
      <w:b/>
      <w:bCs/>
    </w:rPr>
  </w:style>
  <w:style w:type="character" w:customStyle="1" w:styleId="CommentSubjectChar">
    <w:name w:val="Comment Subject Char"/>
    <w:basedOn w:val="CommentTextChar"/>
    <w:link w:val="CommentSubject"/>
    <w:uiPriority w:val="99"/>
    <w:semiHidden/>
    <w:rsid w:val="00CB0F75"/>
    <w:rPr>
      <w:b/>
      <w:bCs/>
      <w:sz w:val="20"/>
      <w:szCs w:val="20"/>
    </w:rPr>
  </w:style>
  <w:style w:type="paragraph" w:styleId="Revision">
    <w:name w:val="Revision"/>
    <w:hidden/>
    <w:uiPriority w:val="99"/>
    <w:semiHidden/>
    <w:rsid w:val="0005358C"/>
    <w:pPr>
      <w:spacing w:after="0" w:line="240" w:lineRule="auto"/>
    </w:pPr>
  </w:style>
  <w:style w:type="character" w:styleId="UnresolvedMention">
    <w:name w:val="Unresolved Mention"/>
    <w:basedOn w:val="DefaultParagraphFont"/>
    <w:uiPriority w:val="99"/>
    <w:semiHidden/>
    <w:unhideWhenUsed/>
    <w:rsid w:val="00BE508F"/>
    <w:rPr>
      <w:color w:val="605E5C"/>
      <w:shd w:val="clear" w:color="auto" w:fill="E1DFDD"/>
    </w:rPr>
  </w:style>
  <w:style w:type="paragraph" w:styleId="NoSpacing">
    <w:name w:val="No Spacing"/>
    <w:uiPriority w:val="1"/>
    <w:qFormat/>
    <w:rsid w:val="00915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9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ink to a Document" ma:contentTypeID="0x01010A008A5BA4817B396840A6809F8C1601BF4D" ma:contentTypeVersion="12" ma:contentTypeDescription="Create a link to a document in a different location." ma:contentTypeScope="" ma:versionID="4c20ffdf4c90f882b31ca9aedb11ac10">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7d186c4c516abedccde54e2f9ee634bd"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E23TXWV46JPD-1301691551-663</_dlc_DocId>
    <_dlc_DocIdUrl xmlns="22ec0dd7-095b-41f2-b8b8-a624496b8c6b">
      <Url>https://outside.vermont.gov/agency/VTRANS/external/Projects/_layouts/15/DocIdRedir.aspx?ID=E23TXWV46JPD-1301691551-663</Url>
      <Description>E23TXWV46JPD-1301691551-663</Description>
    </_dlc_DocIdUrl>
  </documentManagement>
</p:properties>
</file>

<file path=customXml/itemProps1.xml><?xml version="1.0" encoding="utf-8"?>
<ds:datastoreItem xmlns:ds="http://schemas.openxmlformats.org/officeDocument/2006/customXml" ds:itemID="{665D10FE-9EF5-4A7B-AF58-F3DD9CA925AD}">
  <ds:schemaRefs>
    <ds:schemaRef ds:uri="http://schemas.openxmlformats.org/officeDocument/2006/bibliography"/>
  </ds:schemaRefs>
</ds:datastoreItem>
</file>

<file path=customXml/itemProps2.xml><?xml version="1.0" encoding="utf-8"?>
<ds:datastoreItem xmlns:ds="http://schemas.openxmlformats.org/officeDocument/2006/customXml" ds:itemID="{BA55A401-CC06-4141-838A-13F92A789939}"/>
</file>

<file path=customXml/itemProps3.xml><?xml version="1.0" encoding="utf-8"?>
<ds:datastoreItem xmlns:ds="http://schemas.openxmlformats.org/officeDocument/2006/customXml" ds:itemID="{E0527596-F2AD-453A-B42E-1392455E505F}"/>
</file>

<file path=customXml/itemProps4.xml><?xml version="1.0" encoding="utf-8"?>
<ds:datastoreItem xmlns:ds="http://schemas.openxmlformats.org/officeDocument/2006/customXml" ds:itemID="{AD9B69AD-5F83-4EAE-A330-A7B8556C5199}"/>
</file>

<file path=customXml/itemProps5.xml><?xml version="1.0" encoding="utf-8"?>
<ds:datastoreItem xmlns:ds="http://schemas.openxmlformats.org/officeDocument/2006/customXml" ds:itemID="{8F9B5D67-DC99-4358-9C98-489F79FA8EF7}"/>
</file>

<file path=docProps/app.xml><?xml version="1.0" encoding="utf-8"?>
<Properties xmlns="http://schemas.openxmlformats.org/officeDocument/2006/extended-properties" xmlns:vt="http://schemas.openxmlformats.org/officeDocument/2006/docPropsVTypes">
  <Template>Normal.dotm</Template>
  <TotalTime>732</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DAVID</dc:creator>
  <cp:lastModifiedBy>Kemerer, Mason</cp:lastModifiedBy>
  <cp:revision>20</cp:revision>
  <cp:lastPrinted>2017-03-01T15:19:00Z</cp:lastPrinted>
  <dcterms:created xsi:type="dcterms:W3CDTF">2021-03-16T19:16:00Z</dcterms:created>
  <dcterms:modified xsi:type="dcterms:W3CDTF">2024-09-05T16:37:00Z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0x01010A008A5BA4817B396840A6809F8C1601BF4D</vt:lpwstr>
  </property>
  <property fmtid="{D5CDD505-2E9C-101B-9397-08002B2CF9AE}" pid="3" name="_dlc_DocIdItemGuid">
    <vt:lpwstr>e6c13f4a-bcdd-403f-a09c-7a308049fe14</vt:lpwstr>
  </property>
</Properties>
</file>